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7C6" w:rsidRDefault="004E37C6">
      <w:pPr>
        <w:adjustRightInd w:val="0"/>
        <w:snapToGrid w:val="0"/>
        <w:spacing w:line="580" w:lineRule="atLeast"/>
        <w:jc w:val="center"/>
        <w:rPr>
          <w:snapToGrid w:val="0"/>
          <w:sz w:val="32"/>
        </w:rPr>
      </w:pPr>
    </w:p>
    <w:p w:rsidR="004E37C6" w:rsidRPr="00A727B0" w:rsidRDefault="00EA14B2">
      <w:pPr>
        <w:adjustRightInd w:val="0"/>
        <w:snapToGrid w:val="0"/>
        <w:spacing w:line="580" w:lineRule="atLeast"/>
        <w:jc w:val="center"/>
        <w:rPr>
          <w:rFonts w:ascii="黑体" w:eastAsia="黑体" w:hAnsi="黑体"/>
          <w:snapToGrid w:val="0"/>
          <w:spacing w:val="-4"/>
          <w:sz w:val="44"/>
          <w:szCs w:val="44"/>
        </w:rPr>
      </w:pPr>
      <w:r w:rsidRPr="00A727B0">
        <w:rPr>
          <w:rFonts w:ascii="黑体" w:eastAsia="黑体" w:hAnsi="黑体" w:hint="eastAsia"/>
          <w:snapToGrid w:val="0"/>
          <w:spacing w:val="-4"/>
          <w:sz w:val="44"/>
          <w:szCs w:val="44"/>
        </w:rPr>
        <w:t>余姚市中国塑料城管理委员会</w:t>
      </w:r>
    </w:p>
    <w:p w:rsidR="004E37C6" w:rsidRPr="00A727B0" w:rsidRDefault="004E37C6" w:rsidP="00830286">
      <w:pPr>
        <w:adjustRightInd w:val="0"/>
        <w:snapToGrid w:val="0"/>
        <w:spacing w:line="580" w:lineRule="atLeast"/>
        <w:jc w:val="center"/>
        <w:outlineLvl w:val="0"/>
        <w:rPr>
          <w:rFonts w:ascii="黑体" w:eastAsia="黑体" w:hAnsi="黑体"/>
          <w:snapToGrid w:val="0"/>
          <w:sz w:val="44"/>
          <w:szCs w:val="44"/>
        </w:rPr>
      </w:pPr>
      <w:r w:rsidRPr="00A727B0">
        <w:rPr>
          <w:rFonts w:ascii="黑体" w:eastAsia="黑体" w:hAnsi="黑体" w:hint="eastAsia"/>
          <w:snapToGrid w:val="0"/>
          <w:spacing w:val="-4"/>
          <w:sz w:val="44"/>
          <w:szCs w:val="44"/>
        </w:rPr>
        <w:t>201</w:t>
      </w:r>
      <w:r w:rsidR="00813BAD">
        <w:rPr>
          <w:rFonts w:ascii="黑体" w:eastAsia="黑体" w:hAnsi="黑体" w:hint="eastAsia"/>
          <w:snapToGrid w:val="0"/>
          <w:spacing w:val="-4"/>
          <w:sz w:val="44"/>
          <w:szCs w:val="44"/>
        </w:rPr>
        <w:t>8</w:t>
      </w:r>
      <w:r w:rsidRPr="00A727B0">
        <w:rPr>
          <w:rFonts w:ascii="黑体" w:eastAsia="黑体" w:hAnsi="黑体" w:hint="eastAsia"/>
          <w:snapToGrid w:val="0"/>
          <w:spacing w:val="-4"/>
          <w:sz w:val="44"/>
          <w:szCs w:val="44"/>
        </w:rPr>
        <w:t>年政府信息公开工作年度报告</w:t>
      </w:r>
    </w:p>
    <w:p w:rsidR="004E37C6" w:rsidRDefault="004E37C6">
      <w:pPr>
        <w:adjustRightInd w:val="0"/>
        <w:snapToGrid w:val="0"/>
        <w:spacing w:line="580" w:lineRule="atLeast"/>
        <w:jc w:val="center"/>
        <w:rPr>
          <w:rFonts w:ascii="仿宋_GB2312" w:eastAsia="仿宋_GB2312"/>
          <w:snapToGrid w:val="0"/>
          <w:spacing w:val="-4"/>
          <w:sz w:val="32"/>
          <w:szCs w:val="32"/>
        </w:rPr>
      </w:pPr>
    </w:p>
    <w:p w:rsidR="004E37C6" w:rsidRDefault="004E37C6" w:rsidP="00254C2D">
      <w:pPr>
        <w:adjustRightInd w:val="0"/>
        <w:snapToGrid w:val="0"/>
        <w:spacing w:line="600" w:lineRule="exact"/>
        <w:ind w:firstLineChars="200" w:firstLine="624"/>
        <w:rPr>
          <w:rFonts w:ascii="仿宋_GB2312" w:eastAsia="仿宋_GB2312"/>
          <w:snapToGrid w:val="0"/>
          <w:spacing w:val="-4"/>
          <w:sz w:val="32"/>
          <w:szCs w:val="32"/>
        </w:rPr>
      </w:pPr>
      <w:r>
        <w:rPr>
          <w:rFonts w:ascii="仿宋_GB2312" w:eastAsia="仿宋_GB2312"/>
          <w:snapToGrid w:val="0"/>
          <w:spacing w:val="-4"/>
          <w:sz w:val="32"/>
          <w:szCs w:val="32"/>
        </w:rPr>
        <w:t>本年报根据《中华人民共和国政府信息公开条例》（</w:t>
      </w:r>
      <w:r>
        <w:rPr>
          <w:rFonts w:ascii="仿宋_GB2312" w:eastAsia="仿宋_GB2312" w:hint="eastAsia"/>
          <w:snapToGrid w:val="0"/>
          <w:spacing w:val="-4"/>
          <w:sz w:val="32"/>
          <w:szCs w:val="32"/>
        </w:rPr>
        <w:t>以</w:t>
      </w:r>
      <w:r>
        <w:rPr>
          <w:rFonts w:ascii="仿宋_GB2312" w:eastAsia="仿宋_GB2312"/>
          <w:snapToGrid w:val="0"/>
          <w:spacing w:val="-4"/>
          <w:sz w:val="32"/>
          <w:szCs w:val="32"/>
        </w:rPr>
        <w:t>下</w:t>
      </w:r>
      <w:r>
        <w:rPr>
          <w:rFonts w:ascii="仿宋_GB2312" w:eastAsia="仿宋_GB2312" w:hint="eastAsia"/>
          <w:snapToGrid w:val="0"/>
          <w:spacing w:val="-4"/>
          <w:sz w:val="32"/>
          <w:szCs w:val="32"/>
        </w:rPr>
        <w:t>简</w:t>
      </w:r>
      <w:r>
        <w:rPr>
          <w:rFonts w:ascii="仿宋_GB2312" w:eastAsia="仿宋_GB2312"/>
          <w:snapToGrid w:val="0"/>
          <w:spacing w:val="-4"/>
          <w:sz w:val="32"/>
          <w:szCs w:val="32"/>
        </w:rPr>
        <w:t>称《</w:t>
      </w:r>
      <w:r>
        <w:rPr>
          <w:rFonts w:ascii="仿宋_GB2312" w:eastAsia="仿宋_GB2312" w:hint="eastAsia"/>
          <w:snapToGrid w:val="0"/>
          <w:spacing w:val="-4"/>
          <w:sz w:val="32"/>
          <w:szCs w:val="32"/>
        </w:rPr>
        <w:t>条例</w:t>
      </w:r>
      <w:r>
        <w:rPr>
          <w:rFonts w:ascii="仿宋_GB2312" w:eastAsia="仿宋_GB2312"/>
          <w:snapToGrid w:val="0"/>
          <w:spacing w:val="-4"/>
          <w:sz w:val="32"/>
          <w:szCs w:val="32"/>
        </w:rPr>
        <w:t>》）要求</w:t>
      </w:r>
      <w:r>
        <w:rPr>
          <w:rFonts w:ascii="仿宋_GB2312" w:eastAsia="仿宋_GB2312" w:hint="eastAsia"/>
          <w:snapToGrid w:val="0"/>
          <w:spacing w:val="-4"/>
          <w:sz w:val="32"/>
          <w:szCs w:val="32"/>
        </w:rPr>
        <w:t>，</w:t>
      </w:r>
      <w:r w:rsidR="002568D8">
        <w:rPr>
          <w:rFonts w:ascii="仿宋_GB2312" w:eastAsia="仿宋_GB2312" w:hint="eastAsia"/>
          <w:snapToGrid w:val="0"/>
          <w:spacing w:val="-4"/>
          <w:sz w:val="32"/>
          <w:szCs w:val="32"/>
        </w:rPr>
        <w:t>按照</w:t>
      </w:r>
      <w:r>
        <w:rPr>
          <w:rFonts w:ascii="仿宋_GB2312" w:eastAsia="仿宋_GB2312" w:hint="eastAsia"/>
          <w:snapToGrid w:val="0"/>
          <w:spacing w:val="-4"/>
          <w:sz w:val="32"/>
          <w:szCs w:val="32"/>
        </w:rPr>
        <w:t>201</w:t>
      </w:r>
      <w:r w:rsidR="00813BAD">
        <w:rPr>
          <w:rFonts w:ascii="仿宋_GB2312" w:eastAsia="仿宋_GB2312" w:hint="eastAsia"/>
          <w:snapToGrid w:val="0"/>
          <w:spacing w:val="-4"/>
          <w:sz w:val="32"/>
          <w:szCs w:val="32"/>
        </w:rPr>
        <w:t>8</w:t>
      </w:r>
      <w:r>
        <w:rPr>
          <w:rFonts w:ascii="仿宋_GB2312" w:eastAsia="仿宋_GB2312" w:hint="eastAsia"/>
          <w:snapToGrid w:val="0"/>
          <w:spacing w:val="-4"/>
          <w:sz w:val="32"/>
          <w:szCs w:val="32"/>
        </w:rPr>
        <w:t>年</w:t>
      </w:r>
      <w:r w:rsidR="00EA14B2">
        <w:rPr>
          <w:rFonts w:ascii="仿宋_GB2312" w:eastAsia="仿宋_GB2312" w:hint="eastAsia"/>
          <w:snapToGrid w:val="0"/>
          <w:spacing w:val="-4"/>
          <w:sz w:val="32"/>
          <w:szCs w:val="32"/>
        </w:rPr>
        <w:t>余姚市</w:t>
      </w:r>
      <w:r w:rsidR="00F82A5E">
        <w:rPr>
          <w:rFonts w:ascii="仿宋_GB2312" w:eastAsia="仿宋_GB2312" w:hint="eastAsia"/>
          <w:snapToGrid w:val="0"/>
          <w:spacing w:val="-4"/>
          <w:sz w:val="32"/>
          <w:szCs w:val="32"/>
        </w:rPr>
        <w:t>市</w:t>
      </w:r>
      <w:r w:rsidR="000A6134">
        <w:rPr>
          <w:rFonts w:ascii="仿宋_GB2312" w:eastAsia="仿宋_GB2312" w:hint="eastAsia"/>
          <w:snapToGrid w:val="0"/>
          <w:spacing w:val="-4"/>
          <w:sz w:val="32"/>
          <w:szCs w:val="32"/>
        </w:rPr>
        <w:t>人民</w:t>
      </w:r>
      <w:r w:rsidR="00F82A5E">
        <w:rPr>
          <w:rFonts w:ascii="仿宋_GB2312" w:eastAsia="仿宋_GB2312" w:hint="eastAsia"/>
          <w:snapToGrid w:val="0"/>
          <w:spacing w:val="-4"/>
          <w:sz w:val="32"/>
          <w:szCs w:val="32"/>
        </w:rPr>
        <w:t>政府</w:t>
      </w:r>
      <w:r>
        <w:rPr>
          <w:rFonts w:ascii="仿宋_GB2312" w:eastAsia="仿宋_GB2312" w:hint="eastAsia"/>
          <w:snapToGrid w:val="0"/>
          <w:spacing w:val="-4"/>
          <w:sz w:val="32"/>
          <w:szCs w:val="32"/>
        </w:rPr>
        <w:t>办公</w:t>
      </w:r>
      <w:r w:rsidR="00EA14B2">
        <w:rPr>
          <w:rFonts w:ascii="仿宋_GB2312" w:eastAsia="仿宋_GB2312" w:hint="eastAsia"/>
          <w:snapToGrid w:val="0"/>
          <w:spacing w:val="-4"/>
          <w:sz w:val="32"/>
          <w:szCs w:val="32"/>
        </w:rPr>
        <w:t>室</w:t>
      </w:r>
      <w:r>
        <w:rPr>
          <w:rFonts w:ascii="仿宋_GB2312" w:eastAsia="仿宋_GB2312"/>
          <w:snapToGrid w:val="0"/>
          <w:spacing w:val="-4"/>
          <w:sz w:val="32"/>
          <w:szCs w:val="32"/>
        </w:rPr>
        <w:t>政府信息公开</w:t>
      </w:r>
      <w:r>
        <w:rPr>
          <w:rFonts w:ascii="仿宋_GB2312" w:eastAsia="仿宋_GB2312" w:hint="eastAsia"/>
          <w:snapToGrid w:val="0"/>
          <w:spacing w:val="-4"/>
          <w:sz w:val="32"/>
          <w:szCs w:val="32"/>
        </w:rPr>
        <w:t>工作实际</w:t>
      </w:r>
      <w:r>
        <w:rPr>
          <w:rFonts w:ascii="仿宋_GB2312" w:eastAsia="仿宋_GB2312"/>
          <w:snapToGrid w:val="0"/>
          <w:spacing w:val="-4"/>
          <w:sz w:val="32"/>
          <w:szCs w:val="32"/>
        </w:rPr>
        <w:t>编制</w:t>
      </w:r>
      <w:r>
        <w:rPr>
          <w:rFonts w:ascii="仿宋_GB2312" w:eastAsia="仿宋_GB2312" w:hint="eastAsia"/>
          <w:snapToGrid w:val="0"/>
          <w:spacing w:val="-4"/>
          <w:sz w:val="32"/>
          <w:szCs w:val="32"/>
        </w:rPr>
        <w:t>而成</w:t>
      </w:r>
      <w:r>
        <w:rPr>
          <w:rFonts w:ascii="仿宋_GB2312" w:eastAsia="仿宋_GB2312"/>
          <w:snapToGrid w:val="0"/>
          <w:spacing w:val="-4"/>
          <w:sz w:val="32"/>
          <w:szCs w:val="32"/>
        </w:rPr>
        <w:t>。本年报由概述</w:t>
      </w:r>
      <w:r>
        <w:rPr>
          <w:rFonts w:ascii="仿宋_GB2312" w:eastAsia="仿宋_GB2312" w:hint="eastAsia"/>
          <w:snapToGrid w:val="0"/>
          <w:spacing w:val="-4"/>
          <w:sz w:val="32"/>
          <w:szCs w:val="32"/>
        </w:rPr>
        <w:t>、</w:t>
      </w:r>
      <w:r>
        <w:rPr>
          <w:rFonts w:ascii="仿宋_GB2312" w:eastAsia="仿宋_GB2312"/>
          <w:snapToGrid w:val="0"/>
          <w:spacing w:val="-4"/>
          <w:sz w:val="32"/>
          <w:szCs w:val="32"/>
        </w:rPr>
        <w:t>主动公开政府信息情况</w:t>
      </w:r>
      <w:r>
        <w:rPr>
          <w:rFonts w:ascii="仿宋_GB2312" w:eastAsia="仿宋_GB2312" w:hint="eastAsia"/>
          <w:snapToGrid w:val="0"/>
          <w:spacing w:val="-4"/>
          <w:sz w:val="32"/>
          <w:szCs w:val="32"/>
        </w:rPr>
        <w:t>、</w:t>
      </w:r>
      <w:r>
        <w:rPr>
          <w:rFonts w:ascii="仿宋_GB2312" w:eastAsia="仿宋_GB2312"/>
          <w:snapToGrid w:val="0"/>
          <w:spacing w:val="-4"/>
          <w:sz w:val="32"/>
          <w:szCs w:val="32"/>
        </w:rPr>
        <w:t>依申请公开政府信息</w:t>
      </w:r>
      <w:r w:rsidR="00C2397C">
        <w:rPr>
          <w:rFonts w:ascii="仿宋_GB2312" w:eastAsia="仿宋_GB2312" w:hint="eastAsia"/>
          <w:snapToGrid w:val="0"/>
          <w:spacing w:val="-4"/>
          <w:sz w:val="32"/>
          <w:szCs w:val="32"/>
        </w:rPr>
        <w:t>情况</w:t>
      </w:r>
      <w:r>
        <w:rPr>
          <w:rFonts w:ascii="仿宋_GB2312" w:eastAsia="仿宋_GB2312" w:hint="eastAsia"/>
          <w:snapToGrid w:val="0"/>
          <w:spacing w:val="-4"/>
          <w:sz w:val="32"/>
          <w:szCs w:val="32"/>
        </w:rPr>
        <w:t>、</w:t>
      </w:r>
      <w:r>
        <w:rPr>
          <w:rFonts w:ascii="仿宋_GB2312" w:eastAsia="仿宋_GB2312"/>
          <w:snapToGrid w:val="0"/>
          <w:spacing w:val="-4"/>
          <w:sz w:val="32"/>
          <w:szCs w:val="32"/>
        </w:rPr>
        <w:t>政府信息公开收费及减免情况</w:t>
      </w:r>
      <w:r>
        <w:rPr>
          <w:rFonts w:ascii="仿宋_GB2312" w:eastAsia="仿宋_GB2312" w:hint="eastAsia"/>
          <w:snapToGrid w:val="0"/>
          <w:spacing w:val="-4"/>
          <w:sz w:val="32"/>
          <w:szCs w:val="32"/>
        </w:rPr>
        <w:t>、</w:t>
      </w:r>
      <w:r>
        <w:rPr>
          <w:rFonts w:ascii="仿宋_GB2312" w:eastAsia="仿宋_GB2312"/>
          <w:snapToGrid w:val="0"/>
          <w:spacing w:val="-4"/>
          <w:sz w:val="32"/>
          <w:szCs w:val="32"/>
        </w:rPr>
        <w:t>因政府信息公开申请行政复议</w:t>
      </w:r>
      <w:r>
        <w:rPr>
          <w:rFonts w:ascii="仿宋_GB2312" w:eastAsia="仿宋_GB2312" w:hint="eastAsia"/>
          <w:snapToGrid w:val="0"/>
          <w:spacing w:val="-4"/>
          <w:sz w:val="32"/>
          <w:szCs w:val="32"/>
        </w:rPr>
        <w:t>和</w:t>
      </w:r>
      <w:r>
        <w:rPr>
          <w:rFonts w:ascii="仿宋_GB2312" w:eastAsia="仿宋_GB2312"/>
          <w:snapToGrid w:val="0"/>
          <w:spacing w:val="-4"/>
          <w:sz w:val="32"/>
          <w:szCs w:val="32"/>
        </w:rPr>
        <w:t>提起行政诉讼情况</w:t>
      </w:r>
      <w:r>
        <w:rPr>
          <w:rFonts w:ascii="仿宋_GB2312" w:eastAsia="仿宋_GB2312" w:hint="eastAsia"/>
          <w:snapToGrid w:val="0"/>
          <w:spacing w:val="-4"/>
          <w:sz w:val="32"/>
          <w:szCs w:val="32"/>
        </w:rPr>
        <w:t>、</w:t>
      </w:r>
      <w:r>
        <w:rPr>
          <w:rFonts w:ascii="仿宋_GB2312" w:eastAsia="仿宋_GB2312"/>
          <w:snapToGrid w:val="0"/>
          <w:spacing w:val="-4"/>
          <w:sz w:val="32"/>
          <w:szCs w:val="32"/>
        </w:rPr>
        <w:t>政府信息公开工作存在的主要问题及改进</w:t>
      </w:r>
      <w:r>
        <w:rPr>
          <w:rFonts w:ascii="仿宋_GB2312" w:eastAsia="仿宋_GB2312" w:hint="eastAsia"/>
          <w:snapToGrid w:val="0"/>
          <w:spacing w:val="-4"/>
          <w:sz w:val="32"/>
          <w:szCs w:val="32"/>
        </w:rPr>
        <w:t>措施、</w:t>
      </w:r>
      <w:r>
        <w:rPr>
          <w:rFonts w:ascii="仿宋_GB2312" w:eastAsia="仿宋_GB2312"/>
          <w:snapToGrid w:val="0"/>
          <w:spacing w:val="-4"/>
          <w:sz w:val="32"/>
          <w:szCs w:val="32"/>
        </w:rPr>
        <w:t>其他需要报告的事项</w:t>
      </w:r>
      <w:r>
        <w:rPr>
          <w:rFonts w:ascii="仿宋_GB2312" w:eastAsia="仿宋_GB2312" w:hint="eastAsia"/>
          <w:snapToGrid w:val="0"/>
          <w:spacing w:val="-4"/>
          <w:sz w:val="32"/>
          <w:szCs w:val="32"/>
        </w:rPr>
        <w:t>等七个部分组成</w:t>
      </w:r>
      <w:r>
        <w:rPr>
          <w:rFonts w:ascii="仿宋_GB2312" w:eastAsia="仿宋_GB2312"/>
          <w:snapToGrid w:val="0"/>
          <w:spacing w:val="-4"/>
          <w:sz w:val="32"/>
          <w:szCs w:val="32"/>
        </w:rPr>
        <w:t>。本年报中所列数据统计</w:t>
      </w:r>
      <w:r>
        <w:rPr>
          <w:rFonts w:ascii="仿宋_GB2312" w:eastAsia="仿宋_GB2312" w:hint="eastAsia"/>
          <w:snapToGrid w:val="0"/>
          <w:spacing w:val="-4"/>
          <w:sz w:val="32"/>
          <w:szCs w:val="32"/>
        </w:rPr>
        <w:t>时间截至</w:t>
      </w:r>
      <w:r>
        <w:rPr>
          <w:rFonts w:ascii="仿宋_GB2312" w:eastAsia="仿宋_GB2312"/>
          <w:snapToGrid w:val="0"/>
          <w:spacing w:val="-4"/>
          <w:sz w:val="32"/>
          <w:szCs w:val="32"/>
        </w:rPr>
        <w:t>20</w:t>
      </w:r>
      <w:r>
        <w:rPr>
          <w:rFonts w:ascii="仿宋_GB2312" w:eastAsia="仿宋_GB2312" w:hint="eastAsia"/>
          <w:snapToGrid w:val="0"/>
          <w:spacing w:val="-4"/>
          <w:sz w:val="32"/>
          <w:szCs w:val="32"/>
        </w:rPr>
        <w:t>1</w:t>
      </w:r>
      <w:r w:rsidR="00813BAD">
        <w:rPr>
          <w:rFonts w:ascii="仿宋_GB2312" w:eastAsia="仿宋_GB2312" w:hint="eastAsia"/>
          <w:snapToGrid w:val="0"/>
          <w:spacing w:val="-4"/>
          <w:sz w:val="32"/>
          <w:szCs w:val="32"/>
        </w:rPr>
        <w:t>8</w:t>
      </w:r>
      <w:r>
        <w:rPr>
          <w:rFonts w:ascii="仿宋_GB2312" w:eastAsia="仿宋_GB2312"/>
          <w:snapToGrid w:val="0"/>
          <w:spacing w:val="-4"/>
          <w:sz w:val="32"/>
          <w:szCs w:val="32"/>
        </w:rPr>
        <w:t>年12月31日。本年报的电子版可在</w:t>
      </w:r>
      <w:r w:rsidR="00EA14B2">
        <w:rPr>
          <w:rFonts w:ascii="仿宋_GB2312" w:eastAsia="仿宋_GB2312" w:hint="eastAsia"/>
          <w:snapToGrid w:val="0"/>
          <w:spacing w:val="-4"/>
          <w:sz w:val="32"/>
          <w:szCs w:val="32"/>
        </w:rPr>
        <w:t>余姚市中国塑料城管委会</w:t>
      </w:r>
      <w:r>
        <w:rPr>
          <w:rFonts w:ascii="仿宋_GB2312" w:eastAsia="仿宋_GB2312" w:hint="eastAsia"/>
          <w:snapToGrid w:val="0"/>
          <w:spacing w:val="-4"/>
          <w:sz w:val="32"/>
          <w:szCs w:val="32"/>
        </w:rPr>
        <w:t>政府</w:t>
      </w:r>
      <w:r>
        <w:rPr>
          <w:rFonts w:ascii="仿宋_GB2312" w:eastAsia="仿宋_GB2312"/>
          <w:snapToGrid w:val="0"/>
          <w:spacing w:val="-4"/>
          <w:sz w:val="32"/>
          <w:szCs w:val="32"/>
        </w:rPr>
        <w:t>门户网站（</w:t>
      </w:r>
      <w:r w:rsidR="00AE7639" w:rsidRPr="00AE7639">
        <w:rPr>
          <w:rFonts w:ascii="仿宋_GB2312" w:eastAsia="仿宋_GB2312"/>
          <w:snapToGrid w:val="0"/>
          <w:spacing w:val="-4"/>
          <w:sz w:val="32"/>
          <w:szCs w:val="32"/>
        </w:rPr>
        <w:t>http://www.yy.gov.cn/col/col80169/index.html</w:t>
      </w:r>
      <w:r>
        <w:rPr>
          <w:rFonts w:ascii="仿宋_GB2312" w:eastAsia="仿宋_GB2312"/>
          <w:snapToGrid w:val="0"/>
          <w:spacing w:val="-4"/>
          <w:sz w:val="32"/>
          <w:szCs w:val="32"/>
        </w:rPr>
        <w:t>）</w:t>
      </w:r>
      <w:r w:rsidR="00AE7639">
        <w:rPr>
          <w:rFonts w:ascii="仿宋_GB2312" w:eastAsia="仿宋_GB2312" w:hint="eastAsia"/>
          <w:snapToGrid w:val="0"/>
          <w:spacing w:val="-4"/>
          <w:sz w:val="32"/>
          <w:szCs w:val="32"/>
        </w:rPr>
        <w:t>政务公开</w:t>
      </w:r>
      <w:r>
        <w:rPr>
          <w:rFonts w:ascii="仿宋_GB2312" w:eastAsia="仿宋_GB2312" w:hint="eastAsia"/>
          <w:snapToGrid w:val="0"/>
          <w:spacing w:val="-4"/>
          <w:sz w:val="32"/>
          <w:szCs w:val="32"/>
        </w:rPr>
        <w:t>公开专栏</w:t>
      </w:r>
      <w:r>
        <w:rPr>
          <w:rFonts w:ascii="仿宋_GB2312" w:eastAsia="仿宋_GB2312"/>
          <w:snapToGrid w:val="0"/>
          <w:spacing w:val="-4"/>
          <w:sz w:val="32"/>
          <w:szCs w:val="32"/>
        </w:rPr>
        <w:t>下载。</w:t>
      </w:r>
    </w:p>
    <w:p w:rsidR="004E37C6" w:rsidRDefault="004E37C6" w:rsidP="00B60EB0">
      <w:pPr>
        <w:widowControl/>
        <w:adjustRightInd w:val="0"/>
        <w:snapToGrid w:val="0"/>
        <w:spacing w:line="600" w:lineRule="exact"/>
        <w:ind w:firstLineChars="203" w:firstLine="633"/>
        <w:jc w:val="left"/>
        <w:outlineLvl w:val="0"/>
        <w:rPr>
          <w:rFonts w:ascii="黑体" w:eastAsia="黑体"/>
          <w:snapToGrid w:val="0"/>
          <w:spacing w:val="-4"/>
          <w:sz w:val="32"/>
          <w:szCs w:val="32"/>
        </w:rPr>
      </w:pPr>
      <w:r>
        <w:rPr>
          <w:rFonts w:ascii="黑体" w:eastAsia="黑体"/>
          <w:snapToGrid w:val="0"/>
          <w:spacing w:val="-4"/>
          <w:sz w:val="32"/>
          <w:szCs w:val="32"/>
        </w:rPr>
        <w:t xml:space="preserve">一、概述 </w:t>
      </w:r>
    </w:p>
    <w:p w:rsidR="004E37C6" w:rsidRDefault="004E37C6" w:rsidP="00254C2D">
      <w:pPr>
        <w:widowControl/>
        <w:adjustRightInd w:val="0"/>
        <w:snapToGrid w:val="0"/>
        <w:spacing w:line="600" w:lineRule="exact"/>
        <w:ind w:firstLineChars="200" w:firstLine="624"/>
        <w:jc w:val="left"/>
        <w:rPr>
          <w:rFonts w:ascii="仿宋_GB2312" w:eastAsia="仿宋_GB2312"/>
          <w:snapToGrid w:val="0"/>
          <w:spacing w:val="-4"/>
          <w:sz w:val="32"/>
          <w:szCs w:val="32"/>
        </w:rPr>
      </w:pPr>
      <w:r>
        <w:rPr>
          <w:rFonts w:ascii="仿宋_GB2312" w:eastAsia="仿宋_GB2312" w:hAnsi="ˎ̥" w:cs="宋体" w:hint="eastAsia"/>
          <w:snapToGrid w:val="0"/>
          <w:color w:val="000000"/>
          <w:spacing w:val="-4"/>
          <w:sz w:val="32"/>
          <w:szCs w:val="32"/>
        </w:rPr>
        <w:t>201</w:t>
      </w:r>
      <w:r w:rsidR="00813BAD">
        <w:rPr>
          <w:rFonts w:ascii="仿宋_GB2312" w:eastAsia="仿宋_GB2312" w:hAnsi="ˎ̥" w:cs="宋体" w:hint="eastAsia"/>
          <w:snapToGrid w:val="0"/>
          <w:color w:val="000000"/>
          <w:spacing w:val="-4"/>
          <w:sz w:val="32"/>
          <w:szCs w:val="32"/>
        </w:rPr>
        <w:t>8</w:t>
      </w:r>
      <w:r>
        <w:rPr>
          <w:rFonts w:ascii="仿宋_GB2312" w:eastAsia="仿宋_GB2312" w:hAnsi="ˎ̥" w:cs="宋体" w:hint="eastAsia"/>
          <w:snapToGrid w:val="0"/>
          <w:color w:val="000000"/>
          <w:spacing w:val="-4"/>
          <w:sz w:val="32"/>
          <w:szCs w:val="32"/>
        </w:rPr>
        <w:t>年，</w:t>
      </w:r>
      <w:r w:rsidR="00EA14B2">
        <w:rPr>
          <w:rFonts w:ascii="仿宋_GB2312" w:eastAsia="仿宋_GB2312" w:hAnsi="ˎ̥" w:cs="宋体" w:hint="eastAsia"/>
          <w:snapToGrid w:val="0"/>
          <w:color w:val="000000"/>
          <w:spacing w:val="-4"/>
          <w:sz w:val="32"/>
          <w:szCs w:val="32"/>
        </w:rPr>
        <w:t>中国塑料城管委会</w:t>
      </w:r>
      <w:r>
        <w:rPr>
          <w:rFonts w:ascii="仿宋_GB2312" w:eastAsia="仿宋_GB2312" w:hint="eastAsia"/>
          <w:snapToGrid w:val="0"/>
          <w:spacing w:val="-4"/>
          <w:sz w:val="32"/>
          <w:szCs w:val="32"/>
        </w:rPr>
        <w:t>政府信息公开工作</w:t>
      </w:r>
      <w:r>
        <w:rPr>
          <w:rFonts w:ascii="仿宋_GB2312" w:eastAsia="仿宋_GB2312" w:hint="eastAsia"/>
          <w:sz w:val="32"/>
          <w:szCs w:val="32"/>
        </w:rPr>
        <w:t>以建设</w:t>
      </w:r>
      <w:r w:rsidR="005966E6">
        <w:rPr>
          <w:rFonts w:ascii="仿宋_GB2312" w:eastAsia="仿宋_GB2312" w:hint="eastAsia"/>
          <w:sz w:val="32"/>
          <w:szCs w:val="32"/>
        </w:rPr>
        <w:t>阳光政府、</w:t>
      </w:r>
      <w:r>
        <w:rPr>
          <w:rFonts w:ascii="仿宋_GB2312" w:eastAsia="仿宋_GB2312" w:hint="eastAsia"/>
          <w:sz w:val="32"/>
          <w:szCs w:val="32"/>
        </w:rPr>
        <w:t>服务型政府为目标，</w:t>
      </w:r>
      <w:r w:rsidR="000A6134">
        <w:rPr>
          <w:rFonts w:ascii="仿宋_GB2312" w:eastAsia="仿宋_GB2312" w:hint="eastAsia"/>
          <w:snapToGrid w:val="0"/>
          <w:spacing w:val="-4"/>
          <w:sz w:val="32"/>
          <w:szCs w:val="32"/>
        </w:rPr>
        <w:t>扎实落实</w:t>
      </w:r>
      <w:r w:rsidR="000A6134">
        <w:rPr>
          <w:rFonts w:ascii="仿宋_GB2312" w:eastAsia="仿宋_GB2312" w:hAnsi="ˎ̥" w:cs="宋体"/>
          <w:snapToGrid w:val="0"/>
          <w:color w:val="000000"/>
          <w:spacing w:val="-4"/>
          <w:sz w:val="32"/>
          <w:szCs w:val="32"/>
        </w:rPr>
        <w:t>《条例》</w:t>
      </w:r>
      <w:r w:rsidR="000A6134">
        <w:rPr>
          <w:rFonts w:ascii="仿宋_GB2312" w:eastAsia="仿宋_GB2312" w:hAnsi="ˎ̥" w:cs="宋体" w:hint="eastAsia"/>
          <w:snapToGrid w:val="0"/>
          <w:color w:val="000000"/>
          <w:spacing w:val="-4"/>
          <w:sz w:val="32"/>
          <w:szCs w:val="32"/>
        </w:rPr>
        <w:t>，</w:t>
      </w:r>
      <w:r>
        <w:rPr>
          <w:rFonts w:ascii="仿宋_GB2312" w:eastAsia="仿宋_GB2312" w:hint="eastAsia"/>
          <w:sz w:val="32"/>
          <w:szCs w:val="32"/>
        </w:rPr>
        <w:t>结合</w:t>
      </w:r>
      <w:r w:rsidR="005966E6">
        <w:rPr>
          <w:rFonts w:ascii="仿宋_GB2312" w:eastAsia="仿宋_GB2312" w:hint="eastAsia"/>
          <w:sz w:val="32"/>
          <w:szCs w:val="32"/>
        </w:rPr>
        <w:t>党的群众路线</w:t>
      </w:r>
      <w:r w:rsidR="00830286">
        <w:rPr>
          <w:rFonts w:ascii="仿宋_GB2312" w:eastAsia="仿宋_GB2312" w:hint="eastAsia"/>
          <w:sz w:val="32"/>
          <w:szCs w:val="32"/>
        </w:rPr>
        <w:t>教育实践活动，</w:t>
      </w:r>
      <w:r w:rsidR="00830286">
        <w:rPr>
          <w:rFonts w:ascii="仿宋_GB2312" w:eastAsia="仿宋_GB2312" w:hint="eastAsia"/>
          <w:snapToGrid w:val="0"/>
          <w:spacing w:val="-4"/>
          <w:sz w:val="32"/>
          <w:szCs w:val="32"/>
        </w:rPr>
        <w:t>进一步深化认识，加强领导，完善制度，深化公开内容，规范依申请公开受理机制，</w:t>
      </w:r>
      <w:r w:rsidR="000A6134">
        <w:rPr>
          <w:rFonts w:ascii="仿宋_GB2312" w:eastAsia="仿宋_GB2312" w:hint="eastAsia"/>
          <w:snapToGrid w:val="0"/>
          <w:spacing w:val="-4"/>
          <w:sz w:val="32"/>
          <w:szCs w:val="32"/>
        </w:rPr>
        <w:t>优化</w:t>
      </w:r>
      <w:r w:rsidR="00830286">
        <w:rPr>
          <w:rFonts w:ascii="仿宋_GB2312" w:eastAsia="仿宋_GB2312" w:hint="eastAsia"/>
          <w:snapToGrid w:val="0"/>
          <w:spacing w:val="-4"/>
          <w:sz w:val="32"/>
          <w:szCs w:val="32"/>
        </w:rPr>
        <w:t>公开平台，加大考核力度，政府</w:t>
      </w:r>
      <w:r w:rsidR="00AB71D6">
        <w:rPr>
          <w:rFonts w:ascii="仿宋_GB2312" w:eastAsia="仿宋_GB2312" w:hint="eastAsia"/>
          <w:snapToGrid w:val="0"/>
          <w:spacing w:val="-4"/>
          <w:sz w:val="32"/>
          <w:szCs w:val="32"/>
        </w:rPr>
        <w:t>信</w:t>
      </w:r>
      <w:r w:rsidR="00830286">
        <w:rPr>
          <w:rFonts w:ascii="仿宋_GB2312" w:eastAsia="仿宋_GB2312" w:hint="eastAsia"/>
          <w:snapToGrid w:val="0"/>
          <w:spacing w:val="-4"/>
          <w:sz w:val="32"/>
          <w:szCs w:val="32"/>
        </w:rPr>
        <w:t>息公开工作呈现平稳运行、整体推进的良好态势。</w:t>
      </w:r>
      <w:r w:rsidR="00AB71D6">
        <w:rPr>
          <w:rFonts w:ascii="仿宋_GB2312" w:eastAsia="仿宋_GB2312" w:hint="eastAsia"/>
          <w:snapToGrid w:val="0"/>
          <w:spacing w:val="-4"/>
          <w:sz w:val="32"/>
        </w:rPr>
        <w:t>市</w:t>
      </w:r>
      <w:r w:rsidR="00AB71D6">
        <w:rPr>
          <w:rFonts w:ascii="仿宋_GB2312" w:eastAsia="仿宋_GB2312" w:hint="eastAsia"/>
          <w:snapToGrid w:val="0"/>
          <w:spacing w:val="-4"/>
          <w:sz w:val="32"/>
        </w:rPr>
        <w:lastRenderedPageBreak/>
        <w:t>政府</w:t>
      </w:r>
      <w:r w:rsidR="00830286">
        <w:rPr>
          <w:rFonts w:ascii="仿宋_GB2312" w:eastAsia="仿宋_GB2312" w:hint="eastAsia"/>
          <w:snapToGrid w:val="0"/>
          <w:spacing w:val="-4"/>
          <w:sz w:val="32"/>
        </w:rPr>
        <w:t>办公厅</w:t>
      </w:r>
      <w:r w:rsidR="00B26047">
        <w:rPr>
          <w:rFonts w:ascii="仿宋_GB2312" w:eastAsia="仿宋_GB2312" w:hint="eastAsia"/>
          <w:snapToGrid w:val="0"/>
          <w:spacing w:val="-4"/>
          <w:sz w:val="32"/>
        </w:rPr>
        <w:t>作为负责推进、指导、协调、监督全市政府信息公开工作的主管部门，</w:t>
      </w:r>
      <w:r w:rsidR="00B26047">
        <w:rPr>
          <w:rFonts w:ascii="仿宋_GB2312" w:eastAsia="仿宋_GB2312" w:hint="eastAsia"/>
          <w:snapToGrid w:val="0"/>
          <w:spacing w:val="-4"/>
          <w:sz w:val="32"/>
          <w:szCs w:val="32"/>
        </w:rPr>
        <w:t>一</w:t>
      </w:r>
      <w:r w:rsidR="00B26047">
        <w:rPr>
          <w:rFonts w:ascii="仿宋_GB2312" w:eastAsia="仿宋_GB2312" w:hint="eastAsia"/>
          <w:snapToGrid w:val="0"/>
          <w:spacing w:val="-4"/>
          <w:sz w:val="32"/>
        </w:rPr>
        <w:t>年来</w:t>
      </w:r>
      <w:r w:rsidR="00830286">
        <w:rPr>
          <w:rFonts w:ascii="仿宋_GB2312" w:eastAsia="仿宋_GB2312" w:hint="eastAsia"/>
          <w:snapToGrid w:val="0"/>
          <w:spacing w:val="-4"/>
          <w:sz w:val="32"/>
        </w:rPr>
        <w:t>突出抓了以下</w:t>
      </w:r>
      <w:r w:rsidR="000A6134">
        <w:rPr>
          <w:rFonts w:ascii="仿宋_GB2312" w:eastAsia="仿宋_GB2312" w:hint="eastAsia"/>
          <w:snapToGrid w:val="0"/>
          <w:spacing w:val="-4"/>
          <w:sz w:val="32"/>
        </w:rPr>
        <w:t>四</w:t>
      </w:r>
      <w:r w:rsidR="00830286">
        <w:rPr>
          <w:rFonts w:ascii="仿宋_GB2312" w:eastAsia="仿宋_GB2312" w:hint="eastAsia"/>
          <w:snapToGrid w:val="0"/>
          <w:spacing w:val="-4"/>
          <w:sz w:val="32"/>
        </w:rPr>
        <w:t>个方面：</w:t>
      </w:r>
    </w:p>
    <w:p w:rsidR="00C518A8" w:rsidRDefault="00C518A8" w:rsidP="00254C2D">
      <w:pPr>
        <w:adjustRightInd w:val="0"/>
        <w:snapToGrid w:val="0"/>
        <w:spacing w:line="600" w:lineRule="exact"/>
        <w:ind w:firstLineChars="200" w:firstLine="640"/>
        <w:rPr>
          <w:rFonts w:ascii="仿宋_GB2312" w:eastAsia="仿宋_GB2312" w:hAnsi="ˎ̥" w:cs="宋体"/>
          <w:snapToGrid w:val="0"/>
          <w:color w:val="000000"/>
          <w:spacing w:val="-4"/>
          <w:sz w:val="32"/>
          <w:szCs w:val="32"/>
        </w:rPr>
      </w:pPr>
      <w:r w:rsidRPr="003E2B68">
        <w:rPr>
          <w:rFonts w:ascii="楷体_GB2312" w:eastAsia="楷体_GB2312" w:hAnsi="宋体" w:cs="宋体" w:hint="eastAsia"/>
          <w:color w:val="2B2B2B"/>
          <w:kern w:val="0"/>
          <w:sz w:val="32"/>
          <w:szCs w:val="32"/>
        </w:rPr>
        <w:t>（一）</w:t>
      </w:r>
      <w:r w:rsidR="00BE2E70">
        <w:rPr>
          <w:rFonts w:ascii="楷体_GB2312" w:eastAsia="楷体_GB2312" w:hAnsi="宋体" w:cs="宋体" w:hint="eastAsia"/>
          <w:color w:val="2B2B2B"/>
          <w:kern w:val="0"/>
          <w:sz w:val="32"/>
          <w:szCs w:val="32"/>
        </w:rPr>
        <w:t>进一步</w:t>
      </w:r>
      <w:r w:rsidRPr="003E2B68">
        <w:rPr>
          <w:rFonts w:ascii="楷体_GB2312" w:eastAsia="楷体_GB2312" w:hAnsi="ˎ̥" w:cs="宋体" w:hint="eastAsia"/>
          <w:snapToGrid w:val="0"/>
          <w:color w:val="000000"/>
          <w:spacing w:val="-4"/>
          <w:sz w:val="32"/>
          <w:szCs w:val="32"/>
        </w:rPr>
        <w:t>营造</w:t>
      </w:r>
      <w:r w:rsidR="00BE2E70">
        <w:rPr>
          <w:rFonts w:ascii="楷体_GB2312" w:eastAsia="楷体_GB2312" w:hAnsi="ˎ̥" w:cs="宋体" w:hint="eastAsia"/>
          <w:snapToGrid w:val="0"/>
          <w:color w:val="000000"/>
          <w:spacing w:val="-4"/>
          <w:sz w:val="32"/>
          <w:szCs w:val="32"/>
        </w:rPr>
        <w:t>工作</w:t>
      </w:r>
      <w:r w:rsidRPr="003E2B68">
        <w:rPr>
          <w:rFonts w:ascii="楷体_GB2312" w:eastAsia="楷体_GB2312" w:hAnsi="ˎ̥" w:cs="宋体" w:hint="eastAsia"/>
          <w:snapToGrid w:val="0"/>
          <w:color w:val="000000"/>
          <w:spacing w:val="-4"/>
          <w:sz w:val="32"/>
          <w:szCs w:val="32"/>
        </w:rPr>
        <w:t>氛围。</w:t>
      </w:r>
      <w:r>
        <w:rPr>
          <w:rFonts w:ascii="仿宋_GB2312" w:eastAsia="仿宋_GB2312" w:hAnsi="ˎ̥" w:cs="宋体" w:hint="eastAsia"/>
          <w:snapToGrid w:val="0"/>
          <w:color w:val="000000"/>
          <w:spacing w:val="-4"/>
          <w:sz w:val="32"/>
          <w:szCs w:val="32"/>
        </w:rPr>
        <w:t>深入抓好</w:t>
      </w:r>
      <w:r>
        <w:rPr>
          <w:rFonts w:ascii="仿宋_GB2312" w:eastAsia="仿宋_GB2312" w:hAnsi="ˎ̥" w:cs="宋体"/>
          <w:snapToGrid w:val="0"/>
          <w:color w:val="000000"/>
          <w:spacing w:val="-4"/>
          <w:sz w:val="32"/>
          <w:szCs w:val="32"/>
        </w:rPr>
        <w:t>《条例》</w:t>
      </w:r>
      <w:r>
        <w:rPr>
          <w:rFonts w:ascii="仿宋_GB2312" w:eastAsia="仿宋_GB2312" w:hAnsi="ˎ̥" w:cs="宋体" w:hint="eastAsia"/>
          <w:snapToGrid w:val="0"/>
          <w:color w:val="000000"/>
          <w:spacing w:val="-4"/>
          <w:sz w:val="32"/>
          <w:szCs w:val="32"/>
        </w:rPr>
        <w:t>宣传工作。年初，结合中国社会科学院发布地方政府透明度时机，利用报刊、电台、电视台等新闻媒体大力宣传我市政府信息公开工作取得的成效，进一步增强公开意识，提高政府信息公开质量；通过信息公开平台意见箱，征集并及时处理公众对政府信息公开工作的意见建议，引导公众通过多种渠道依法获取政府信息；</w:t>
      </w:r>
      <w:r w:rsidR="00B82576">
        <w:rPr>
          <w:rFonts w:ascii="仿宋_GB2312" w:eastAsia="仿宋_GB2312" w:hAnsi="ˎ̥" w:cs="宋体" w:hint="eastAsia"/>
          <w:snapToGrid w:val="0"/>
          <w:color w:val="000000"/>
          <w:spacing w:val="-4"/>
          <w:sz w:val="32"/>
          <w:szCs w:val="32"/>
        </w:rPr>
        <w:t>将政府信息公开列入</w:t>
      </w:r>
      <w:r w:rsidR="00EA14B2">
        <w:rPr>
          <w:rFonts w:ascii="仿宋_GB2312" w:eastAsia="仿宋_GB2312" w:hAnsi="ˎ̥" w:cs="宋体" w:hint="eastAsia"/>
          <w:snapToGrid w:val="0"/>
          <w:color w:val="000000"/>
          <w:spacing w:val="-4"/>
          <w:sz w:val="32"/>
          <w:szCs w:val="32"/>
        </w:rPr>
        <w:t>塑料城管委会</w:t>
      </w:r>
      <w:r w:rsidR="00B82576">
        <w:rPr>
          <w:rFonts w:ascii="仿宋_GB2312" w:eastAsia="仿宋_GB2312" w:hAnsi="ˎ̥" w:cs="宋体" w:hint="eastAsia"/>
          <w:snapToGrid w:val="0"/>
          <w:color w:val="000000"/>
          <w:spacing w:val="-4"/>
          <w:sz w:val="32"/>
          <w:szCs w:val="32"/>
        </w:rPr>
        <w:t>考评内容之一，</w:t>
      </w:r>
      <w:r>
        <w:rPr>
          <w:rFonts w:ascii="仿宋_GB2312" w:eastAsia="仿宋_GB2312" w:hAnsi="ˎ̥" w:cs="宋体" w:hint="eastAsia"/>
          <w:snapToGrid w:val="0"/>
          <w:color w:val="000000"/>
          <w:spacing w:val="-4"/>
          <w:sz w:val="32"/>
          <w:szCs w:val="32"/>
        </w:rPr>
        <w:t>对2008年以来国务院和省、市政府出台的有关政府信息公开政策文件进行集中汇编，供各</w:t>
      </w:r>
      <w:r w:rsidR="00EA14B2">
        <w:rPr>
          <w:rFonts w:ascii="仿宋_GB2312" w:eastAsia="仿宋_GB2312" w:hAnsi="ˎ̥" w:cs="宋体" w:hint="eastAsia"/>
          <w:snapToGrid w:val="0"/>
          <w:color w:val="000000"/>
          <w:spacing w:val="-4"/>
          <w:sz w:val="32"/>
          <w:szCs w:val="32"/>
        </w:rPr>
        <w:t>科室</w:t>
      </w:r>
      <w:r>
        <w:rPr>
          <w:rFonts w:ascii="仿宋_GB2312" w:eastAsia="仿宋_GB2312" w:hAnsi="ˎ̥" w:cs="宋体" w:hint="eastAsia"/>
          <w:snapToGrid w:val="0"/>
          <w:color w:val="000000"/>
          <w:spacing w:val="-4"/>
          <w:sz w:val="32"/>
          <w:szCs w:val="32"/>
        </w:rPr>
        <w:t>学习。</w:t>
      </w:r>
    </w:p>
    <w:p w:rsidR="00C518A8" w:rsidRPr="00206916" w:rsidRDefault="00C518A8" w:rsidP="00254C2D">
      <w:pPr>
        <w:adjustRightInd w:val="0"/>
        <w:snapToGrid w:val="0"/>
        <w:spacing w:line="600" w:lineRule="exact"/>
        <w:ind w:firstLineChars="200" w:firstLine="624"/>
        <w:rPr>
          <w:rFonts w:ascii="仿宋_GB2312" w:eastAsia="仿宋_GB2312" w:hAnsi="ˎ̥" w:cs="宋体"/>
          <w:snapToGrid w:val="0"/>
          <w:color w:val="000000"/>
          <w:spacing w:val="-4"/>
          <w:sz w:val="32"/>
          <w:szCs w:val="32"/>
        </w:rPr>
      </w:pPr>
      <w:r w:rsidRPr="003E2B68">
        <w:rPr>
          <w:rFonts w:ascii="楷体_GB2312" w:eastAsia="楷体_GB2312" w:hAnsi="ˎ̥" w:cs="宋体" w:hint="eastAsia"/>
          <w:snapToGrid w:val="0"/>
          <w:color w:val="000000"/>
          <w:spacing w:val="-4"/>
          <w:sz w:val="32"/>
          <w:szCs w:val="32"/>
        </w:rPr>
        <w:t>（</w:t>
      </w:r>
      <w:r w:rsidR="00F01798">
        <w:rPr>
          <w:rFonts w:ascii="楷体_GB2312" w:eastAsia="楷体_GB2312" w:hAnsi="ˎ̥" w:cs="宋体" w:hint="eastAsia"/>
          <w:snapToGrid w:val="0"/>
          <w:color w:val="000000"/>
          <w:spacing w:val="-4"/>
          <w:sz w:val="32"/>
          <w:szCs w:val="32"/>
        </w:rPr>
        <w:t>二</w:t>
      </w:r>
      <w:r w:rsidRPr="003E2B68">
        <w:rPr>
          <w:rFonts w:ascii="楷体_GB2312" w:eastAsia="楷体_GB2312" w:hAnsi="ˎ̥" w:cs="宋体" w:hint="eastAsia"/>
          <w:snapToGrid w:val="0"/>
          <w:color w:val="000000"/>
          <w:spacing w:val="-4"/>
          <w:sz w:val="32"/>
          <w:szCs w:val="32"/>
        </w:rPr>
        <w:t>）</w:t>
      </w:r>
      <w:r w:rsidR="004901A5">
        <w:rPr>
          <w:rFonts w:ascii="楷体_GB2312" w:eastAsia="楷体_GB2312" w:hAnsi="ˎ̥" w:cs="宋体" w:hint="eastAsia"/>
          <w:snapToGrid w:val="0"/>
          <w:color w:val="000000"/>
          <w:spacing w:val="-4"/>
          <w:sz w:val="32"/>
          <w:szCs w:val="32"/>
        </w:rPr>
        <w:t>进一步</w:t>
      </w:r>
      <w:r w:rsidRPr="003E2B68">
        <w:rPr>
          <w:rFonts w:ascii="楷体_GB2312" w:eastAsia="楷体_GB2312" w:hAnsi="ˎ̥" w:cs="宋体" w:hint="eastAsia"/>
          <w:snapToGrid w:val="0"/>
          <w:color w:val="000000"/>
          <w:spacing w:val="-4"/>
          <w:sz w:val="32"/>
          <w:szCs w:val="32"/>
        </w:rPr>
        <w:t>规范</w:t>
      </w:r>
      <w:r w:rsidR="004901A5">
        <w:rPr>
          <w:rFonts w:ascii="楷体_GB2312" w:eastAsia="楷体_GB2312" w:hAnsi="ˎ̥" w:cs="宋体" w:hint="eastAsia"/>
          <w:snapToGrid w:val="0"/>
          <w:color w:val="000000"/>
          <w:spacing w:val="-4"/>
          <w:sz w:val="32"/>
          <w:szCs w:val="32"/>
        </w:rPr>
        <w:t>公开程序</w:t>
      </w:r>
      <w:r w:rsidRPr="003E2B68">
        <w:rPr>
          <w:rFonts w:ascii="楷体_GB2312" w:eastAsia="楷体_GB2312" w:hAnsi="ˎ̥" w:cs="宋体" w:hint="eastAsia"/>
          <w:snapToGrid w:val="0"/>
          <w:color w:val="000000"/>
          <w:spacing w:val="-4"/>
          <w:sz w:val="32"/>
          <w:szCs w:val="32"/>
        </w:rPr>
        <w:t>。</w:t>
      </w:r>
      <w:r w:rsidRPr="00D606C2">
        <w:rPr>
          <w:rFonts w:ascii="仿宋_GB2312" w:eastAsia="仿宋_GB2312" w:hAnsi="ˎ̥" w:cs="宋体" w:hint="eastAsia"/>
          <w:snapToGrid w:val="0"/>
          <w:color w:val="000000"/>
          <w:spacing w:val="-4"/>
          <w:sz w:val="32"/>
          <w:szCs w:val="32"/>
        </w:rPr>
        <w:t>一是严格</w:t>
      </w:r>
      <w:r>
        <w:rPr>
          <w:rFonts w:ascii="仿宋_GB2312" w:eastAsia="仿宋_GB2312" w:hAnsi="ˎ̥" w:cs="宋体" w:hint="eastAsia"/>
          <w:snapToGrid w:val="0"/>
          <w:color w:val="000000"/>
          <w:spacing w:val="-4"/>
          <w:sz w:val="32"/>
          <w:szCs w:val="32"/>
        </w:rPr>
        <w:t>执行</w:t>
      </w:r>
      <w:r w:rsidRPr="00D606C2">
        <w:rPr>
          <w:rFonts w:ascii="仿宋_GB2312" w:eastAsia="仿宋_GB2312" w:hAnsi="ˎ̥" w:cs="宋体" w:hint="eastAsia"/>
          <w:snapToGrid w:val="0"/>
          <w:color w:val="000000"/>
          <w:spacing w:val="-4"/>
          <w:sz w:val="32"/>
          <w:szCs w:val="32"/>
        </w:rPr>
        <w:t>保密审查规定。</w:t>
      </w:r>
      <w:r w:rsidR="00F01798">
        <w:rPr>
          <w:rFonts w:ascii="仿宋_GB2312" w:eastAsia="仿宋_GB2312" w:hAnsi="ˎ̥" w:cs="宋体" w:hint="eastAsia"/>
          <w:snapToGrid w:val="0"/>
          <w:color w:val="000000"/>
          <w:spacing w:val="-4"/>
          <w:sz w:val="32"/>
          <w:szCs w:val="32"/>
        </w:rPr>
        <w:t>塑料城管委会</w:t>
      </w:r>
      <w:r>
        <w:rPr>
          <w:rFonts w:ascii="仿宋_GB2312" w:eastAsia="仿宋_GB2312" w:hAnsi="ˎ̥" w:cs="宋体" w:hint="eastAsia"/>
          <w:snapToGrid w:val="0"/>
          <w:color w:val="000000"/>
          <w:spacing w:val="-4"/>
          <w:sz w:val="32"/>
          <w:szCs w:val="32"/>
        </w:rPr>
        <w:t>坚持把政府信息公开保密审查程序与公文运转程序、信息发布程序有机结合，从源头上把好保密审查关。严格执行“谁公开、谁审查、谁负责”、“先审查、后公开”、“一事一审”规定，对拟公开的政府信息，由承办</w:t>
      </w:r>
      <w:r w:rsidR="000A6134">
        <w:rPr>
          <w:rFonts w:ascii="仿宋_GB2312" w:eastAsia="仿宋_GB2312" w:hAnsi="ˎ̥" w:cs="宋体" w:hint="eastAsia"/>
          <w:snapToGrid w:val="0"/>
          <w:color w:val="000000"/>
          <w:spacing w:val="-4"/>
          <w:sz w:val="32"/>
          <w:szCs w:val="32"/>
        </w:rPr>
        <w:t>处室</w:t>
      </w:r>
      <w:r>
        <w:rPr>
          <w:rFonts w:ascii="仿宋_GB2312" w:eastAsia="仿宋_GB2312" w:hAnsi="ˎ̥" w:cs="宋体" w:hint="eastAsia"/>
          <w:snapToGrid w:val="0"/>
          <w:color w:val="000000"/>
          <w:spacing w:val="-4"/>
          <w:sz w:val="32"/>
          <w:szCs w:val="32"/>
        </w:rPr>
        <w:t>提出具体意见，经信息公开操作人员审查后，报信息公开负责领导审批。</w:t>
      </w:r>
      <w:r w:rsidR="00EA14B2">
        <w:rPr>
          <w:rFonts w:ascii="仿宋_GB2312" w:eastAsia="仿宋_GB2312" w:hAnsi="ˎ̥" w:cs="宋体" w:hint="eastAsia"/>
          <w:snapToGrid w:val="0"/>
          <w:color w:val="000000"/>
          <w:spacing w:val="-4"/>
          <w:sz w:val="32"/>
          <w:szCs w:val="32"/>
        </w:rPr>
        <w:t>二是</w:t>
      </w:r>
      <w:r w:rsidRPr="00D606C2">
        <w:rPr>
          <w:rFonts w:ascii="仿宋_GB2312" w:eastAsia="仿宋_GB2312" w:hAnsi="ˎ̥" w:cs="宋体" w:hint="eastAsia"/>
          <w:snapToGrid w:val="0"/>
          <w:color w:val="000000"/>
          <w:spacing w:val="-4"/>
          <w:sz w:val="32"/>
          <w:szCs w:val="32"/>
        </w:rPr>
        <w:t>进一步完善工作制度。</w:t>
      </w:r>
      <w:r w:rsidR="00D42EB1">
        <w:rPr>
          <w:rFonts w:ascii="仿宋_GB2312" w:eastAsia="仿宋_GB2312" w:hAnsi="ˎ̥" w:cs="宋体" w:hint="eastAsia"/>
          <w:snapToGrid w:val="0"/>
          <w:color w:val="000000"/>
          <w:spacing w:val="-4"/>
          <w:sz w:val="32"/>
          <w:szCs w:val="32"/>
        </w:rPr>
        <w:t>余姚</w:t>
      </w:r>
      <w:r w:rsidR="004901A5">
        <w:rPr>
          <w:rFonts w:ascii="仿宋_GB2312" w:eastAsia="仿宋_GB2312" w:hAnsi="ˎ̥" w:cs="宋体" w:hint="eastAsia"/>
          <w:snapToGrid w:val="0"/>
          <w:color w:val="000000"/>
          <w:spacing w:val="-4"/>
          <w:sz w:val="32"/>
          <w:szCs w:val="32"/>
        </w:rPr>
        <w:t>市</w:t>
      </w:r>
      <w:r w:rsidR="0060680D">
        <w:rPr>
          <w:rFonts w:ascii="仿宋_GB2312" w:eastAsia="仿宋_GB2312" w:hAnsi="ˎ̥" w:cs="宋体" w:hint="eastAsia"/>
          <w:snapToGrid w:val="0"/>
          <w:color w:val="000000"/>
          <w:spacing w:val="-4"/>
          <w:sz w:val="32"/>
          <w:szCs w:val="32"/>
        </w:rPr>
        <w:t>人民</w:t>
      </w:r>
      <w:r w:rsidR="004901A5">
        <w:rPr>
          <w:rFonts w:ascii="仿宋_GB2312" w:eastAsia="仿宋_GB2312" w:hAnsi="ˎ̥" w:cs="宋体" w:hint="eastAsia"/>
          <w:snapToGrid w:val="0"/>
          <w:color w:val="000000"/>
          <w:spacing w:val="-4"/>
          <w:sz w:val="32"/>
          <w:szCs w:val="32"/>
        </w:rPr>
        <w:t>政府</w:t>
      </w:r>
      <w:r w:rsidR="00D42EB1">
        <w:rPr>
          <w:rFonts w:ascii="仿宋_GB2312" w:eastAsia="仿宋_GB2312" w:hAnsi="ˎ̥" w:cs="宋体" w:hint="eastAsia"/>
          <w:snapToGrid w:val="0"/>
          <w:color w:val="000000"/>
          <w:spacing w:val="-4"/>
          <w:sz w:val="32"/>
          <w:szCs w:val="32"/>
        </w:rPr>
        <w:t>办公室</w:t>
      </w:r>
      <w:r w:rsidRPr="00D606C2">
        <w:rPr>
          <w:rFonts w:ascii="仿宋_GB2312" w:eastAsia="仿宋_GB2312" w:hAnsi="ˎ̥" w:cs="宋体" w:hint="eastAsia"/>
          <w:snapToGrid w:val="0"/>
          <w:color w:val="000000"/>
          <w:spacing w:val="-4"/>
          <w:sz w:val="32"/>
          <w:szCs w:val="32"/>
        </w:rPr>
        <w:t>下发了《关于进一步做好政府信息公开保密审查工作的通知》，要求各单位高度重视政府信息公开保密审查工作，进一步健全</w:t>
      </w:r>
      <w:r>
        <w:rPr>
          <w:rFonts w:eastAsia="仿宋_GB2312" w:hint="eastAsia"/>
          <w:spacing w:val="-8"/>
          <w:sz w:val="32"/>
          <w:szCs w:val="32"/>
        </w:rPr>
        <w:t>保密审查制度，明确审查机构，落实审查职责，确保保密审查有领导分管、有专人实施。</w:t>
      </w:r>
      <w:r w:rsidR="004E3507">
        <w:rPr>
          <w:rFonts w:eastAsia="仿宋_GB2312" w:hint="eastAsia"/>
          <w:spacing w:val="-8"/>
          <w:sz w:val="32"/>
          <w:szCs w:val="32"/>
        </w:rPr>
        <w:t>四是建立企业政策</w:t>
      </w:r>
      <w:r w:rsidR="004E3507">
        <w:rPr>
          <w:rFonts w:eastAsia="仿宋_GB2312" w:hint="eastAsia"/>
          <w:spacing w:val="-8"/>
          <w:sz w:val="32"/>
          <w:szCs w:val="32"/>
        </w:rPr>
        <w:lastRenderedPageBreak/>
        <w:t>查询平台维护责任制。明确制定的涉及企业政策的文件，</w:t>
      </w:r>
      <w:r w:rsidR="00552F33">
        <w:rPr>
          <w:rFonts w:eastAsia="仿宋_GB2312" w:hint="eastAsia"/>
          <w:spacing w:val="-8"/>
          <w:sz w:val="32"/>
          <w:szCs w:val="32"/>
        </w:rPr>
        <w:t>审核后</w:t>
      </w:r>
      <w:r w:rsidR="004E3507">
        <w:rPr>
          <w:rFonts w:eastAsia="仿宋_GB2312" w:hint="eastAsia"/>
          <w:spacing w:val="-8"/>
          <w:sz w:val="32"/>
          <w:szCs w:val="32"/>
        </w:rPr>
        <w:t>由责任处室在规定时限内在企业政策查询平台相应栏目内公开，方便企业获取。</w:t>
      </w:r>
    </w:p>
    <w:p w:rsidR="004E37C6" w:rsidRDefault="004E37C6" w:rsidP="00254C2D">
      <w:pPr>
        <w:adjustRightInd w:val="0"/>
        <w:snapToGrid w:val="0"/>
        <w:spacing w:line="600" w:lineRule="exact"/>
        <w:ind w:firstLineChars="200" w:firstLine="624"/>
        <w:rPr>
          <w:rFonts w:ascii="仿宋_GB2312" w:eastAsia="仿宋_GB2312"/>
          <w:snapToGrid w:val="0"/>
          <w:spacing w:val="-4"/>
          <w:sz w:val="32"/>
        </w:rPr>
      </w:pPr>
      <w:r>
        <w:rPr>
          <w:rFonts w:ascii="黑体" w:eastAsia="黑体" w:hint="eastAsia"/>
          <w:snapToGrid w:val="0"/>
          <w:spacing w:val="-4"/>
          <w:sz w:val="32"/>
          <w:szCs w:val="32"/>
        </w:rPr>
        <w:t>二、</w:t>
      </w:r>
      <w:r>
        <w:rPr>
          <w:rFonts w:ascii="黑体" w:eastAsia="黑体"/>
          <w:snapToGrid w:val="0"/>
          <w:spacing w:val="-4"/>
          <w:sz w:val="32"/>
          <w:szCs w:val="32"/>
        </w:rPr>
        <w:t>主动公开政府信息情况</w:t>
      </w:r>
    </w:p>
    <w:p w:rsidR="009844E8" w:rsidRDefault="009844E8" w:rsidP="00254C2D">
      <w:pPr>
        <w:adjustRightInd w:val="0"/>
        <w:snapToGrid w:val="0"/>
        <w:spacing w:line="600" w:lineRule="exact"/>
        <w:ind w:firstLineChars="200" w:firstLine="640"/>
        <w:rPr>
          <w:rFonts w:ascii="仿宋_GB2312" w:eastAsia="仿宋_GB2312"/>
          <w:sz w:val="32"/>
        </w:rPr>
      </w:pPr>
      <w:r w:rsidRPr="00F14836">
        <w:rPr>
          <w:rFonts w:ascii="仿宋_GB2312" w:eastAsia="仿宋_GB2312" w:hint="eastAsia"/>
          <w:sz w:val="32"/>
        </w:rPr>
        <w:t>201</w:t>
      </w:r>
      <w:r w:rsidR="009E008D">
        <w:rPr>
          <w:rFonts w:ascii="仿宋_GB2312" w:eastAsia="仿宋_GB2312" w:hint="eastAsia"/>
          <w:sz w:val="32"/>
        </w:rPr>
        <w:t>8</w:t>
      </w:r>
      <w:r w:rsidRPr="00F14836">
        <w:rPr>
          <w:rFonts w:ascii="仿宋_GB2312" w:eastAsia="仿宋_GB2312" w:hint="eastAsia"/>
          <w:sz w:val="32"/>
        </w:rPr>
        <w:t>年，</w:t>
      </w:r>
      <w:r w:rsidR="00EA14B2">
        <w:rPr>
          <w:rFonts w:ascii="仿宋_GB2312" w:eastAsia="仿宋_GB2312" w:hint="eastAsia"/>
          <w:sz w:val="32"/>
        </w:rPr>
        <w:t>中国塑料城管委会</w:t>
      </w:r>
      <w:r w:rsidRPr="00F14836">
        <w:rPr>
          <w:rFonts w:ascii="仿宋_GB2312" w:eastAsia="仿宋_GB2312" w:hint="eastAsia"/>
          <w:sz w:val="32"/>
        </w:rPr>
        <w:t>按照“目录设置科学、</w:t>
      </w:r>
      <w:r w:rsidR="00B356F0" w:rsidRPr="00F14836">
        <w:rPr>
          <w:rFonts w:ascii="仿宋_GB2312" w:eastAsia="仿宋_GB2312" w:hint="eastAsia"/>
          <w:sz w:val="32"/>
        </w:rPr>
        <w:t>突出公文重点、更新</w:t>
      </w:r>
      <w:r w:rsidRPr="00F14836">
        <w:rPr>
          <w:rFonts w:ascii="仿宋_GB2312" w:eastAsia="仿宋_GB2312" w:hint="eastAsia"/>
          <w:sz w:val="32"/>
        </w:rPr>
        <w:t>及时</w:t>
      </w:r>
      <w:r w:rsidR="00B356F0" w:rsidRPr="00F14836">
        <w:rPr>
          <w:rFonts w:ascii="仿宋_GB2312" w:eastAsia="仿宋_GB2312" w:hint="eastAsia"/>
          <w:sz w:val="32"/>
        </w:rPr>
        <w:t>规范</w:t>
      </w:r>
      <w:r w:rsidRPr="00F14836">
        <w:rPr>
          <w:rFonts w:ascii="仿宋_GB2312" w:eastAsia="仿宋_GB2312" w:hint="eastAsia"/>
          <w:sz w:val="32"/>
        </w:rPr>
        <w:t>”</w:t>
      </w:r>
      <w:r w:rsidR="00B356F0" w:rsidRPr="00F14836">
        <w:rPr>
          <w:rFonts w:ascii="仿宋_GB2312" w:eastAsia="仿宋_GB2312" w:hint="eastAsia"/>
          <w:sz w:val="32"/>
        </w:rPr>
        <w:t>的</w:t>
      </w:r>
      <w:r w:rsidRPr="00F14836">
        <w:rPr>
          <w:rFonts w:ascii="仿宋_GB2312" w:eastAsia="仿宋_GB2312" w:hint="eastAsia"/>
          <w:sz w:val="32"/>
        </w:rPr>
        <w:t>要求，</w:t>
      </w:r>
      <w:r w:rsidR="00B356F0" w:rsidRPr="00F14836">
        <w:rPr>
          <w:rFonts w:ascii="仿宋_GB2312" w:eastAsia="仿宋_GB2312" w:hint="eastAsia"/>
          <w:sz w:val="32"/>
        </w:rPr>
        <w:t>坚持“以公开为原则，不公开为例外”</w:t>
      </w:r>
      <w:r w:rsidR="00B356F0" w:rsidRPr="00F14836">
        <w:rPr>
          <w:rFonts w:ascii="仿宋_GB2312" w:eastAsia="仿宋_GB2312"/>
          <w:sz w:val="32"/>
        </w:rPr>
        <w:t>，</w:t>
      </w:r>
      <w:r w:rsidR="00B356F0" w:rsidRPr="00F14836">
        <w:rPr>
          <w:rFonts w:ascii="仿宋_GB2312" w:eastAsia="仿宋_GB2312" w:hint="eastAsia"/>
          <w:sz w:val="32"/>
        </w:rPr>
        <w:t>加大主动公开力度</w:t>
      </w:r>
      <w:r w:rsidR="0056018E">
        <w:rPr>
          <w:rFonts w:ascii="仿宋_GB2312" w:eastAsia="仿宋_GB2312" w:hint="eastAsia"/>
          <w:sz w:val="32"/>
        </w:rPr>
        <w:t>，全年</w:t>
      </w:r>
      <w:r w:rsidR="00B356F0" w:rsidRPr="00F14836">
        <w:rPr>
          <w:rFonts w:ascii="仿宋_GB2312" w:eastAsia="仿宋_GB2312" w:hint="eastAsia"/>
          <w:sz w:val="32"/>
        </w:rPr>
        <w:t>主动公开政府信息</w:t>
      </w:r>
      <w:r w:rsidR="009E008D">
        <w:rPr>
          <w:rFonts w:ascii="仿宋_GB2312" w:eastAsia="仿宋_GB2312" w:hint="eastAsia"/>
          <w:sz w:val="32"/>
        </w:rPr>
        <w:t>121</w:t>
      </w:r>
      <w:r w:rsidR="0056018E">
        <w:rPr>
          <w:rFonts w:ascii="仿宋_GB2312" w:eastAsia="仿宋_GB2312" w:hint="eastAsia"/>
          <w:sz w:val="32"/>
        </w:rPr>
        <w:t>条</w:t>
      </w:r>
      <w:r w:rsidR="00B356F0" w:rsidRPr="00F14836">
        <w:rPr>
          <w:rFonts w:ascii="仿宋_GB2312" w:eastAsia="仿宋_GB2312" w:hint="eastAsia"/>
          <w:sz w:val="32"/>
        </w:rPr>
        <w:t>。</w:t>
      </w:r>
    </w:p>
    <w:p w:rsidR="009E008D" w:rsidRPr="009E008D" w:rsidRDefault="009E008D" w:rsidP="009E008D">
      <w:pPr>
        <w:widowControl/>
        <w:jc w:val="left"/>
        <w:rPr>
          <w:rFonts w:ascii="宋体" w:hAnsi="宋体" w:cs="宋体"/>
          <w:kern w:val="0"/>
          <w:sz w:val="24"/>
        </w:rPr>
      </w:pPr>
      <w:r>
        <w:rPr>
          <w:rFonts w:ascii="宋体" w:hAnsi="宋体" w:cs="宋体"/>
          <w:noProof/>
          <w:kern w:val="0"/>
          <w:sz w:val="24"/>
        </w:rPr>
        <w:drawing>
          <wp:inline distT="0" distB="0" distL="0" distR="0">
            <wp:extent cx="6113198" cy="1352550"/>
            <wp:effectExtent l="19050" t="0" r="1852" b="0"/>
            <wp:docPr id="2" name="图片 1" descr="C:\Users\Administrator\AppData\Roaming\Tencent\Users\26093710\QQ\WinTemp\RichOle\PUT9U0YY9G]PWHFQ]V5B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26093710\QQ\WinTemp\RichOle\PUT9U0YY9G]PWHFQ]V5BE%3.png"/>
                    <pic:cNvPicPr>
                      <a:picLocks noChangeAspect="1" noChangeArrowheads="1"/>
                    </pic:cNvPicPr>
                  </pic:nvPicPr>
                  <pic:blipFill>
                    <a:blip r:embed="rId7" cstate="print"/>
                    <a:srcRect/>
                    <a:stretch>
                      <a:fillRect/>
                    </a:stretch>
                  </pic:blipFill>
                  <pic:spPr bwMode="auto">
                    <a:xfrm>
                      <a:off x="0" y="0"/>
                      <a:ext cx="6113198" cy="1352550"/>
                    </a:xfrm>
                    <a:prstGeom prst="rect">
                      <a:avLst/>
                    </a:prstGeom>
                    <a:noFill/>
                    <a:ln w="9525">
                      <a:noFill/>
                      <a:miter lim="800000"/>
                      <a:headEnd/>
                      <a:tailEnd/>
                    </a:ln>
                  </pic:spPr>
                </pic:pic>
              </a:graphicData>
            </a:graphic>
          </wp:inline>
        </w:drawing>
      </w:r>
    </w:p>
    <w:p w:rsidR="009844E8" w:rsidRPr="00F14836" w:rsidRDefault="00B356F0" w:rsidP="00254C2D">
      <w:pPr>
        <w:adjustRightInd w:val="0"/>
        <w:snapToGrid w:val="0"/>
        <w:spacing w:line="600" w:lineRule="exact"/>
        <w:ind w:firstLineChars="200" w:firstLine="640"/>
        <w:rPr>
          <w:rFonts w:ascii="仿宋_GB2312" w:eastAsia="仿宋_GB2312"/>
          <w:sz w:val="32"/>
        </w:rPr>
      </w:pPr>
      <w:r w:rsidRPr="00F14836">
        <w:rPr>
          <w:rFonts w:ascii="仿宋_GB2312" w:eastAsia="仿宋_GB2312" w:hint="eastAsia"/>
          <w:sz w:val="32"/>
        </w:rPr>
        <w:t>在公开目录设置上，</w:t>
      </w:r>
      <w:r w:rsidR="00D42EB1">
        <w:rPr>
          <w:rFonts w:ascii="仿宋_GB2312" w:eastAsia="仿宋_GB2312" w:hint="eastAsia"/>
          <w:sz w:val="32"/>
        </w:rPr>
        <w:t>塑料城管委会</w:t>
      </w:r>
      <w:r w:rsidRPr="00F14836">
        <w:rPr>
          <w:rFonts w:ascii="仿宋_GB2312" w:eastAsia="仿宋_GB2312" w:hint="eastAsia"/>
          <w:sz w:val="32"/>
        </w:rPr>
        <w:t>设置了机构概况、法规公文、工作信息、</w:t>
      </w:r>
      <w:r w:rsidR="00D42EB1">
        <w:rPr>
          <w:rFonts w:ascii="仿宋_GB2312" w:eastAsia="仿宋_GB2312" w:hint="eastAsia"/>
          <w:sz w:val="32"/>
        </w:rPr>
        <w:t>政府决策、</w:t>
      </w:r>
      <w:r w:rsidRPr="00F14836">
        <w:rPr>
          <w:rFonts w:ascii="仿宋_GB2312" w:eastAsia="仿宋_GB2312" w:hint="eastAsia"/>
          <w:sz w:val="32"/>
        </w:rPr>
        <w:t>社会监督、人事信息、财政信息</w:t>
      </w:r>
      <w:r w:rsidR="00D42EB1">
        <w:rPr>
          <w:rFonts w:ascii="仿宋_GB2312" w:eastAsia="仿宋_GB2312" w:hint="eastAsia"/>
          <w:sz w:val="32"/>
        </w:rPr>
        <w:t>、办事指南8</w:t>
      </w:r>
      <w:r w:rsidRPr="00F14836">
        <w:rPr>
          <w:rFonts w:ascii="仿宋_GB2312" w:eastAsia="仿宋_GB2312" w:hint="eastAsia"/>
          <w:sz w:val="32"/>
        </w:rPr>
        <w:t>个栏目</w:t>
      </w:r>
      <w:r w:rsidR="00782D43" w:rsidRPr="00F14836">
        <w:rPr>
          <w:rFonts w:ascii="仿宋_GB2312" w:eastAsia="仿宋_GB2312" w:hint="eastAsia"/>
          <w:sz w:val="32"/>
        </w:rPr>
        <w:t>，201</w:t>
      </w:r>
      <w:r w:rsidR="009E008D">
        <w:rPr>
          <w:rFonts w:ascii="仿宋_GB2312" w:eastAsia="仿宋_GB2312" w:hint="eastAsia"/>
          <w:sz w:val="32"/>
        </w:rPr>
        <w:t>8</w:t>
      </w:r>
      <w:r w:rsidR="00782D43" w:rsidRPr="00F14836">
        <w:rPr>
          <w:rFonts w:ascii="仿宋_GB2312" w:eastAsia="仿宋_GB2312" w:hint="eastAsia"/>
          <w:sz w:val="32"/>
        </w:rPr>
        <w:t>年重点维护的子栏目有</w:t>
      </w:r>
      <w:r w:rsidRPr="00F14836">
        <w:rPr>
          <w:rFonts w:ascii="仿宋_GB2312" w:eastAsia="仿宋_GB2312" w:hint="eastAsia"/>
          <w:sz w:val="32"/>
        </w:rPr>
        <w:t>：</w:t>
      </w:r>
      <w:r w:rsidR="00782D43" w:rsidRPr="00F14836">
        <w:rPr>
          <w:rFonts w:ascii="仿宋_GB2312" w:eastAsia="仿宋_GB2312" w:hint="eastAsia"/>
          <w:sz w:val="32"/>
        </w:rPr>
        <w:t>规范性文件、规章、</w:t>
      </w:r>
      <w:r w:rsidRPr="00F14836">
        <w:rPr>
          <w:rFonts w:ascii="仿宋_GB2312" w:eastAsia="仿宋_GB2312" w:hint="eastAsia"/>
          <w:sz w:val="32"/>
        </w:rPr>
        <w:t>其他文件、应急管理、提案议案、</w:t>
      </w:r>
      <w:r w:rsidR="00782D43" w:rsidRPr="00F14836">
        <w:rPr>
          <w:rFonts w:ascii="仿宋_GB2312" w:eastAsia="仿宋_GB2312" w:hint="eastAsia"/>
          <w:sz w:val="32"/>
        </w:rPr>
        <w:t>人事信息、财政信息。</w:t>
      </w:r>
      <w:r w:rsidR="00D42EB1">
        <w:rPr>
          <w:rFonts w:ascii="仿宋_GB2312" w:eastAsia="仿宋_GB2312" w:hint="eastAsia"/>
          <w:sz w:val="32"/>
        </w:rPr>
        <w:t>共计</w:t>
      </w:r>
      <w:r w:rsidR="0056018E" w:rsidRPr="00F14836">
        <w:rPr>
          <w:rFonts w:ascii="仿宋_GB2312" w:eastAsia="仿宋_GB2312" w:hint="eastAsia"/>
          <w:sz w:val="32"/>
        </w:rPr>
        <w:t>公开</w:t>
      </w:r>
      <w:r w:rsidR="0056018E">
        <w:rPr>
          <w:rFonts w:ascii="仿宋_GB2312" w:eastAsia="仿宋_GB2312" w:hint="eastAsia"/>
          <w:sz w:val="32"/>
        </w:rPr>
        <w:t>的</w:t>
      </w:r>
      <w:r w:rsidR="009E008D">
        <w:rPr>
          <w:rFonts w:ascii="仿宋_GB2312" w:eastAsia="仿宋_GB2312" w:hint="eastAsia"/>
          <w:sz w:val="32"/>
        </w:rPr>
        <w:t>121</w:t>
      </w:r>
      <w:r w:rsidR="0056018E">
        <w:rPr>
          <w:rFonts w:ascii="仿宋_GB2312" w:eastAsia="仿宋_GB2312" w:hint="eastAsia"/>
          <w:sz w:val="32"/>
        </w:rPr>
        <w:t>条</w:t>
      </w:r>
      <w:r w:rsidR="0056018E" w:rsidRPr="00F14836">
        <w:rPr>
          <w:rFonts w:ascii="仿宋_GB2312" w:eastAsia="仿宋_GB2312" w:hint="eastAsia"/>
          <w:sz w:val="32"/>
        </w:rPr>
        <w:t>政府信息</w:t>
      </w:r>
      <w:r w:rsidR="00D42EB1">
        <w:rPr>
          <w:rFonts w:ascii="仿宋_GB2312" w:eastAsia="仿宋_GB2312" w:hint="eastAsia"/>
          <w:sz w:val="32"/>
        </w:rPr>
        <w:t>。</w:t>
      </w:r>
    </w:p>
    <w:p w:rsidR="004E37C6" w:rsidRPr="00F14836" w:rsidRDefault="00E472F1" w:rsidP="00254C2D">
      <w:pPr>
        <w:adjustRightInd w:val="0"/>
        <w:snapToGrid w:val="0"/>
        <w:spacing w:line="600" w:lineRule="exact"/>
        <w:ind w:firstLineChars="200" w:firstLine="640"/>
        <w:outlineLvl w:val="0"/>
        <w:rPr>
          <w:rFonts w:ascii="仿宋_GB2312" w:eastAsia="仿宋_GB2312"/>
          <w:sz w:val="32"/>
        </w:rPr>
      </w:pPr>
      <w:r w:rsidRPr="00F14836">
        <w:rPr>
          <w:rFonts w:ascii="仿宋_GB2312" w:eastAsia="仿宋_GB2312" w:hint="eastAsia"/>
          <w:sz w:val="32"/>
        </w:rPr>
        <w:t>在公开</w:t>
      </w:r>
      <w:r w:rsidR="00F14836" w:rsidRPr="00F14836">
        <w:rPr>
          <w:rFonts w:ascii="仿宋_GB2312" w:eastAsia="仿宋_GB2312" w:hint="eastAsia"/>
          <w:sz w:val="32"/>
        </w:rPr>
        <w:t>方式</w:t>
      </w:r>
      <w:r w:rsidRPr="00F14836">
        <w:rPr>
          <w:rFonts w:ascii="仿宋_GB2312" w:eastAsia="仿宋_GB2312" w:hint="eastAsia"/>
          <w:sz w:val="32"/>
        </w:rPr>
        <w:t>上，</w:t>
      </w:r>
      <w:r w:rsidR="00F01798">
        <w:rPr>
          <w:rFonts w:ascii="仿宋_GB2312" w:eastAsia="仿宋_GB2312" w:hint="eastAsia"/>
          <w:sz w:val="32"/>
        </w:rPr>
        <w:t>是中国塑料城管委会</w:t>
      </w:r>
      <w:r w:rsidR="00F14836" w:rsidRPr="00F14836">
        <w:rPr>
          <w:rFonts w:ascii="仿宋_GB2312" w:eastAsia="仿宋_GB2312" w:hint="eastAsia"/>
          <w:sz w:val="32"/>
        </w:rPr>
        <w:t>建立了多元的公开渠道，</w:t>
      </w:r>
      <w:r w:rsidRPr="00F14836">
        <w:rPr>
          <w:rFonts w:ascii="仿宋_GB2312" w:eastAsia="仿宋_GB2312" w:hint="eastAsia"/>
          <w:sz w:val="32"/>
        </w:rPr>
        <w:t>通过政府</w:t>
      </w:r>
      <w:r w:rsidRPr="00F14836">
        <w:rPr>
          <w:rFonts w:ascii="仿宋_GB2312" w:eastAsia="仿宋_GB2312"/>
          <w:sz w:val="32"/>
        </w:rPr>
        <w:t>网站</w:t>
      </w:r>
      <w:r w:rsidRPr="00F14836">
        <w:rPr>
          <w:rFonts w:ascii="仿宋_GB2312" w:eastAsia="仿宋_GB2312" w:hint="eastAsia"/>
          <w:sz w:val="32"/>
        </w:rPr>
        <w:t>、现场查阅点</w:t>
      </w:r>
      <w:r w:rsidR="00F14836" w:rsidRPr="00F14836">
        <w:rPr>
          <w:rFonts w:ascii="仿宋_GB2312" w:eastAsia="仿宋_GB2312" w:hint="eastAsia"/>
          <w:sz w:val="32"/>
        </w:rPr>
        <w:t>等公开政府信息，为公众获取政府信息提供便捷服务。</w:t>
      </w:r>
      <w:r w:rsidR="00D42EB1">
        <w:rPr>
          <w:rFonts w:ascii="仿宋_GB2312" w:eastAsia="仿宋_GB2312" w:hint="eastAsia"/>
          <w:sz w:val="32"/>
        </w:rPr>
        <w:t>余姚市中国塑料城管委会</w:t>
      </w:r>
      <w:r w:rsidRPr="00F14836">
        <w:rPr>
          <w:rFonts w:ascii="仿宋_GB2312" w:eastAsia="仿宋_GB2312" w:hint="eastAsia"/>
          <w:sz w:val="32"/>
        </w:rPr>
        <w:t>政府</w:t>
      </w:r>
      <w:r w:rsidRPr="00F14836">
        <w:rPr>
          <w:rFonts w:ascii="仿宋_GB2312" w:eastAsia="仿宋_GB2312"/>
          <w:sz w:val="32"/>
        </w:rPr>
        <w:t>门户网站政府信息公开专栏</w:t>
      </w:r>
      <w:r w:rsidRPr="00F14836">
        <w:rPr>
          <w:rFonts w:ascii="仿宋_GB2312" w:eastAsia="仿宋_GB2312" w:hint="eastAsia"/>
          <w:sz w:val="32"/>
        </w:rPr>
        <w:t>具有满足公众查阅政府信息需要的指南管理、目录管理、信息录入、依申请公开管理、网上咨询等多种功能，能满足</w:t>
      </w:r>
      <w:r w:rsidRPr="00F14836">
        <w:rPr>
          <w:rFonts w:ascii="仿宋_GB2312" w:eastAsia="仿宋_GB2312" w:hint="eastAsia"/>
          <w:sz w:val="32"/>
        </w:rPr>
        <w:lastRenderedPageBreak/>
        <w:t>公众方便快速查阅政府信息的基本需求。</w:t>
      </w:r>
      <w:r w:rsidR="00F01798" w:rsidRPr="00F14836">
        <w:rPr>
          <w:rFonts w:ascii="仿宋_GB2312" w:eastAsia="仿宋_GB2312" w:hint="eastAsia"/>
          <w:sz w:val="32"/>
        </w:rPr>
        <w:t xml:space="preserve"> </w:t>
      </w:r>
    </w:p>
    <w:p w:rsidR="004E37C6" w:rsidRDefault="004E37C6" w:rsidP="00254C2D">
      <w:pPr>
        <w:widowControl/>
        <w:adjustRightInd w:val="0"/>
        <w:snapToGrid w:val="0"/>
        <w:spacing w:line="600" w:lineRule="exact"/>
        <w:ind w:firstLineChars="200" w:firstLine="624"/>
        <w:jc w:val="left"/>
        <w:outlineLvl w:val="0"/>
        <w:rPr>
          <w:rFonts w:ascii="仿宋_GB2312" w:eastAsia="仿宋_GB2312"/>
          <w:snapToGrid w:val="0"/>
          <w:spacing w:val="-4"/>
          <w:sz w:val="32"/>
        </w:rPr>
      </w:pPr>
      <w:r>
        <w:rPr>
          <w:rFonts w:ascii="黑体" w:eastAsia="黑体" w:hint="eastAsia"/>
          <w:snapToGrid w:val="0"/>
          <w:spacing w:val="-4"/>
          <w:sz w:val="32"/>
          <w:szCs w:val="32"/>
        </w:rPr>
        <w:t>三、依申请公开政府信息情况</w:t>
      </w:r>
    </w:p>
    <w:p w:rsidR="004E37C6" w:rsidRDefault="00F01798" w:rsidP="00254C2D">
      <w:pPr>
        <w:adjustRightInd w:val="0"/>
        <w:snapToGrid w:val="0"/>
        <w:spacing w:line="600" w:lineRule="exact"/>
        <w:ind w:firstLineChars="200" w:firstLine="624"/>
        <w:rPr>
          <w:rFonts w:ascii="仿宋_GB2312" w:eastAsia="仿宋_GB2312"/>
          <w:snapToGrid w:val="0"/>
          <w:spacing w:val="-4"/>
          <w:sz w:val="32"/>
        </w:rPr>
      </w:pPr>
      <w:r>
        <w:rPr>
          <w:rFonts w:ascii="仿宋_GB2312" w:eastAsia="仿宋_GB2312" w:hint="eastAsia"/>
          <w:snapToGrid w:val="0"/>
          <w:spacing w:val="-4"/>
          <w:sz w:val="32"/>
        </w:rPr>
        <w:t>塑料城管委会</w:t>
      </w:r>
      <w:r w:rsidR="004E37C6">
        <w:rPr>
          <w:rFonts w:ascii="仿宋_GB2312" w:eastAsia="仿宋_GB2312" w:hint="eastAsia"/>
          <w:snapToGrid w:val="0"/>
          <w:spacing w:val="-4"/>
          <w:sz w:val="32"/>
        </w:rPr>
        <w:t>坚持以“</w:t>
      </w:r>
      <w:r w:rsidR="008B1462">
        <w:rPr>
          <w:rFonts w:ascii="仿宋_GB2312" w:eastAsia="仿宋_GB2312" w:hint="eastAsia"/>
          <w:snapToGrid w:val="0"/>
          <w:spacing w:val="-4"/>
          <w:sz w:val="32"/>
        </w:rPr>
        <w:t>程序规范、</w:t>
      </w:r>
      <w:r w:rsidR="004E37C6">
        <w:rPr>
          <w:rFonts w:ascii="仿宋_GB2312" w:eastAsia="仿宋_GB2312" w:hint="eastAsia"/>
          <w:snapToGrid w:val="0"/>
          <w:spacing w:val="-4"/>
          <w:sz w:val="32"/>
        </w:rPr>
        <w:t>答复及时，内容</w:t>
      </w:r>
      <w:r w:rsidR="008B1462">
        <w:rPr>
          <w:rFonts w:ascii="仿宋_GB2312" w:eastAsia="仿宋_GB2312" w:hint="eastAsia"/>
          <w:snapToGrid w:val="0"/>
          <w:spacing w:val="-4"/>
          <w:sz w:val="32"/>
        </w:rPr>
        <w:t>准确</w:t>
      </w:r>
      <w:r w:rsidR="004E37C6">
        <w:rPr>
          <w:rFonts w:ascii="仿宋_GB2312" w:eastAsia="仿宋_GB2312" w:hint="eastAsia"/>
          <w:snapToGrid w:val="0"/>
          <w:spacing w:val="-4"/>
          <w:sz w:val="32"/>
        </w:rPr>
        <w:t>”为标准，不断完善政府信息公开申请的受理机制，规范工作</w:t>
      </w:r>
      <w:r w:rsidR="00A9748B">
        <w:rPr>
          <w:rFonts w:ascii="仿宋_GB2312" w:eastAsia="仿宋_GB2312" w:hint="eastAsia"/>
          <w:snapToGrid w:val="0"/>
          <w:spacing w:val="-4"/>
          <w:sz w:val="32"/>
        </w:rPr>
        <w:t>流</w:t>
      </w:r>
      <w:r w:rsidR="004E37C6">
        <w:rPr>
          <w:rFonts w:ascii="仿宋_GB2312" w:eastAsia="仿宋_GB2312" w:hint="eastAsia"/>
          <w:snapToGrid w:val="0"/>
          <w:spacing w:val="-4"/>
          <w:sz w:val="32"/>
        </w:rPr>
        <w:t>程，</w:t>
      </w:r>
      <w:r w:rsidR="00C62BB6">
        <w:rPr>
          <w:rFonts w:ascii="仿宋_GB2312" w:eastAsia="仿宋_GB2312" w:hint="eastAsia"/>
          <w:snapToGrid w:val="0"/>
          <w:spacing w:val="-4"/>
          <w:sz w:val="32"/>
        </w:rPr>
        <w:t>一方面，建立内部</w:t>
      </w:r>
      <w:r w:rsidR="004E37C6">
        <w:rPr>
          <w:rFonts w:ascii="仿宋_GB2312" w:eastAsia="仿宋_GB2312" w:hint="eastAsia"/>
          <w:snapToGrid w:val="0"/>
          <w:spacing w:val="-4"/>
          <w:sz w:val="32"/>
        </w:rPr>
        <w:t>依申请公开受理、审查、处理、答复等</w:t>
      </w:r>
      <w:r w:rsidR="00C62BB6">
        <w:rPr>
          <w:rFonts w:ascii="仿宋_GB2312" w:eastAsia="仿宋_GB2312" w:hint="eastAsia"/>
          <w:snapToGrid w:val="0"/>
          <w:spacing w:val="-4"/>
          <w:sz w:val="32"/>
        </w:rPr>
        <w:t>机制</w:t>
      </w:r>
      <w:r>
        <w:rPr>
          <w:rFonts w:ascii="仿宋_GB2312" w:eastAsia="仿宋_GB2312" w:hint="eastAsia"/>
          <w:snapToGrid w:val="0"/>
          <w:spacing w:val="-4"/>
          <w:sz w:val="32"/>
        </w:rPr>
        <w:t>,</w:t>
      </w:r>
      <w:r w:rsidR="004E37C6">
        <w:rPr>
          <w:rFonts w:ascii="仿宋_GB2312" w:eastAsia="仿宋_GB2312" w:hint="eastAsia"/>
          <w:snapToGrid w:val="0"/>
          <w:spacing w:val="-4"/>
          <w:sz w:val="32"/>
        </w:rPr>
        <w:t>保障申请人</w:t>
      </w:r>
      <w:r w:rsidR="00C62BB6">
        <w:rPr>
          <w:rFonts w:ascii="仿宋_GB2312" w:eastAsia="仿宋_GB2312" w:hint="eastAsia"/>
          <w:snapToGrid w:val="0"/>
          <w:spacing w:val="-4"/>
          <w:sz w:val="32"/>
        </w:rPr>
        <w:t>依法获取政府信息的</w:t>
      </w:r>
      <w:r w:rsidR="004E37C6">
        <w:rPr>
          <w:rFonts w:ascii="仿宋_GB2312" w:eastAsia="仿宋_GB2312" w:hint="eastAsia"/>
          <w:snapToGrid w:val="0"/>
          <w:spacing w:val="-4"/>
          <w:sz w:val="32"/>
        </w:rPr>
        <w:t>权益。</w:t>
      </w:r>
      <w:r w:rsidR="004F427E">
        <w:rPr>
          <w:rFonts w:ascii="仿宋_GB2312" w:eastAsia="仿宋_GB2312" w:hint="eastAsia"/>
          <w:snapToGrid w:val="0"/>
          <w:spacing w:val="-4"/>
          <w:sz w:val="32"/>
        </w:rPr>
        <w:t xml:space="preserve"> </w:t>
      </w:r>
    </w:p>
    <w:p w:rsidR="004E37C6" w:rsidRDefault="004E37C6" w:rsidP="00254C2D">
      <w:pPr>
        <w:widowControl/>
        <w:adjustRightInd w:val="0"/>
        <w:snapToGrid w:val="0"/>
        <w:spacing w:line="600" w:lineRule="exact"/>
        <w:ind w:firstLineChars="200" w:firstLine="624"/>
        <w:jc w:val="left"/>
        <w:outlineLvl w:val="0"/>
        <w:rPr>
          <w:rFonts w:ascii="仿宋_GB2312" w:eastAsia="仿宋_GB2312"/>
          <w:snapToGrid w:val="0"/>
          <w:spacing w:val="-4"/>
          <w:sz w:val="32"/>
        </w:rPr>
      </w:pPr>
      <w:r>
        <w:rPr>
          <w:rFonts w:ascii="黑体" w:eastAsia="黑体"/>
          <w:snapToGrid w:val="0"/>
          <w:spacing w:val="-4"/>
          <w:sz w:val="32"/>
          <w:szCs w:val="32"/>
        </w:rPr>
        <w:t>四、政府信息公开的收费及减免情况</w:t>
      </w:r>
    </w:p>
    <w:p w:rsidR="004E37C6" w:rsidRDefault="004E37C6" w:rsidP="00254C2D">
      <w:pPr>
        <w:adjustRightInd w:val="0"/>
        <w:snapToGrid w:val="0"/>
        <w:spacing w:line="600" w:lineRule="exact"/>
        <w:ind w:firstLineChars="200" w:firstLine="624"/>
        <w:rPr>
          <w:rFonts w:ascii="仿宋_GB2312" w:eastAsia="仿宋_GB2312"/>
          <w:snapToGrid w:val="0"/>
          <w:spacing w:val="-4"/>
          <w:sz w:val="32"/>
        </w:rPr>
      </w:pPr>
      <w:r>
        <w:rPr>
          <w:rFonts w:ascii="仿宋_GB2312" w:eastAsia="仿宋_GB2312" w:hint="eastAsia"/>
          <w:snapToGrid w:val="0"/>
          <w:spacing w:val="-4"/>
          <w:sz w:val="32"/>
        </w:rPr>
        <w:t>201</w:t>
      </w:r>
      <w:r w:rsidR="009E008D">
        <w:rPr>
          <w:rFonts w:ascii="仿宋_GB2312" w:eastAsia="仿宋_GB2312" w:hint="eastAsia"/>
          <w:snapToGrid w:val="0"/>
          <w:spacing w:val="-4"/>
          <w:sz w:val="32"/>
        </w:rPr>
        <w:t>8</w:t>
      </w:r>
      <w:r>
        <w:rPr>
          <w:rFonts w:ascii="仿宋_GB2312" w:eastAsia="仿宋_GB2312" w:hint="eastAsia"/>
          <w:snapToGrid w:val="0"/>
          <w:spacing w:val="-4"/>
          <w:sz w:val="32"/>
        </w:rPr>
        <w:t>年，</w:t>
      </w:r>
      <w:r w:rsidR="00EA14B2">
        <w:rPr>
          <w:rFonts w:ascii="仿宋_GB2312" w:eastAsia="仿宋_GB2312" w:hint="eastAsia"/>
          <w:snapToGrid w:val="0"/>
          <w:spacing w:val="-4"/>
          <w:sz w:val="32"/>
        </w:rPr>
        <w:t>塑料城管委会</w:t>
      </w:r>
      <w:r>
        <w:rPr>
          <w:rFonts w:ascii="仿宋_GB2312" w:eastAsia="仿宋_GB2312" w:hint="eastAsia"/>
          <w:snapToGrid w:val="0"/>
          <w:spacing w:val="-4"/>
          <w:sz w:val="32"/>
        </w:rPr>
        <w:t>未发生向政府信息公开申请人收取检索、复制、邮寄等费用的情况</w:t>
      </w:r>
      <w:r>
        <w:rPr>
          <w:rFonts w:ascii="仿宋_GB2312" w:eastAsia="仿宋_GB2312"/>
          <w:snapToGrid w:val="0"/>
          <w:spacing w:val="-4"/>
          <w:sz w:val="32"/>
        </w:rPr>
        <w:t>。</w:t>
      </w:r>
    </w:p>
    <w:p w:rsidR="004E37C6" w:rsidRDefault="004E37C6" w:rsidP="00254C2D">
      <w:pPr>
        <w:widowControl/>
        <w:adjustRightInd w:val="0"/>
        <w:snapToGrid w:val="0"/>
        <w:spacing w:line="600" w:lineRule="exact"/>
        <w:ind w:firstLineChars="200" w:firstLine="624"/>
        <w:jc w:val="left"/>
        <w:outlineLvl w:val="0"/>
        <w:rPr>
          <w:rFonts w:ascii="仿宋_GB2312" w:eastAsia="仿宋_GB2312"/>
          <w:snapToGrid w:val="0"/>
          <w:spacing w:val="-4"/>
          <w:sz w:val="32"/>
        </w:rPr>
      </w:pPr>
      <w:r>
        <w:rPr>
          <w:rFonts w:ascii="黑体" w:eastAsia="黑体"/>
          <w:snapToGrid w:val="0"/>
          <w:spacing w:val="-4"/>
          <w:sz w:val="32"/>
          <w:szCs w:val="32"/>
        </w:rPr>
        <w:t>五、因政府信息公开申请行政复议、提起行政诉讼情况</w:t>
      </w:r>
    </w:p>
    <w:p w:rsidR="004E37C6" w:rsidRDefault="004E37C6" w:rsidP="00254C2D">
      <w:pPr>
        <w:spacing w:line="600" w:lineRule="exact"/>
        <w:ind w:firstLineChars="200" w:firstLine="624"/>
        <w:rPr>
          <w:rFonts w:ascii="仿宋_GB2312" w:eastAsia="仿宋_GB2312"/>
          <w:snapToGrid w:val="0"/>
          <w:spacing w:val="-4"/>
          <w:sz w:val="32"/>
        </w:rPr>
      </w:pPr>
      <w:r>
        <w:rPr>
          <w:rFonts w:ascii="仿宋_GB2312" w:eastAsia="仿宋_GB2312" w:hint="eastAsia"/>
          <w:snapToGrid w:val="0"/>
          <w:spacing w:val="-4"/>
          <w:sz w:val="32"/>
        </w:rPr>
        <w:t>201</w:t>
      </w:r>
      <w:r w:rsidR="009E008D">
        <w:rPr>
          <w:rFonts w:ascii="仿宋_GB2312" w:eastAsia="仿宋_GB2312" w:hint="eastAsia"/>
          <w:snapToGrid w:val="0"/>
          <w:spacing w:val="-4"/>
          <w:sz w:val="32"/>
        </w:rPr>
        <w:t>8</w:t>
      </w:r>
      <w:r>
        <w:rPr>
          <w:rFonts w:ascii="仿宋_GB2312" w:eastAsia="仿宋_GB2312" w:hint="eastAsia"/>
          <w:snapToGrid w:val="0"/>
          <w:spacing w:val="-4"/>
          <w:sz w:val="32"/>
        </w:rPr>
        <w:t>年，</w:t>
      </w:r>
      <w:r w:rsidR="00EA14B2">
        <w:rPr>
          <w:rFonts w:ascii="仿宋_GB2312" w:eastAsia="仿宋_GB2312" w:hint="eastAsia"/>
          <w:snapToGrid w:val="0"/>
          <w:spacing w:val="-4"/>
          <w:sz w:val="32"/>
        </w:rPr>
        <w:t>塑料城管委会未发生</w:t>
      </w:r>
      <w:r w:rsidR="00C2397C">
        <w:rPr>
          <w:rFonts w:ascii="仿宋_GB2312" w:eastAsia="仿宋_GB2312" w:hint="eastAsia"/>
          <w:snapToGrid w:val="0"/>
          <w:spacing w:val="-4"/>
          <w:sz w:val="32"/>
        </w:rPr>
        <w:t>因</w:t>
      </w:r>
      <w:r>
        <w:rPr>
          <w:rFonts w:ascii="仿宋_GB2312" w:eastAsia="仿宋_GB2312" w:hint="eastAsia"/>
          <w:snapToGrid w:val="0"/>
          <w:spacing w:val="-4"/>
          <w:sz w:val="32"/>
        </w:rPr>
        <w:t>政府信息公开</w:t>
      </w:r>
      <w:r w:rsidR="00C2397C">
        <w:rPr>
          <w:rFonts w:ascii="仿宋_GB2312" w:eastAsia="仿宋_GB2312" w:hint="eastAsia"/>
          <w:snapToGrid w:val="0"/>
          <w:spacing w:val="-4"/>
          <w:sz w:val="32"/>
        </w:rPr>
        <w:t>申请</w:t>
      </w:r>
      <w:r w:rsidR="000142AF">
        <w:rPr>
          <w:rFonts w:ascii="仿宋_GB2312" w:eastAsia="仿宋_GB2312" w:hint="eastAsia"/>
          <w:snapToGrid w:val="0"/>
          <w:spacing w:val="-4"/>
          <w:sz w:val="32"/>
        </w:rPr>
        <w:t>引起的</w:t>
      </w:r>
      <w:r>
        <w:rPr>
          <w:rFonts w:ascii="仿宋_GB2312" w:eastAsia="仿宋_GB2312" w:hint="eastAsia"/>
          <w:snapToGrid w:val="0"/>
          <w:spacing w:val="-4"/>
          <w:sz w:val="32"/>
        </w:rPr>
        <w:t>行政复议</w:t>
      </w:r>
      <w:r w:rsidR="00EA14B2">
        <w:rPr>
          <w:rFonts w:ascii="仿宋_GB2312" w:eastAsia="仿宋_GB2312" w:hint="eastAsia"/>
          <w:snapToGrid w:val="0"/>
          <w:spacing w:val="-4"/>
          <w:sz w:val="32"/>
        </w:rPr>
        <w:t>,</w:t>
      </w:r>
      <w:r w:rsidR="000142AF">
        <w:rPr>
          <w:rFonts w:ascii="仿宋_GB2312" w:eastAsia="仿宋_GB2312" w:hint="eastAsia"/>
          <w:snapToGrid w:val="0"/>
          <w:spacing w:val="-4"/>
          <w:sz w:val="32"/>
        </w:rPr>
        <w:t>未发生因政府信息公开引起的行政诉讼。</w:t>
      </w:r>
    </w:p>
    <w:p w:rsidR="004E37C6" w:rsidRDefault="004E37C6" w:rsidP="00254C2D">
      <w:pPr>
        <w:widowControl/>
        <w:adjustRightInd w:val="0"/>
        <w:snapToGrid w:val="0"/>
        <w:spacing w:line="600" w:lineRule="exact"/>
        <w:ind w:firstLineChars="201" w:firstLine="627"/>
        <w:jc w:val="left"/>
        <w:outlineLvl w:val="0"/>
        <w:rPr>
          <w:rFonts w:ascii="仿宋_GB2312" w:eastAsia="仿宋_GB2312"/>
          <w:snapToGrid w:val="0"/>
          <w:spacing w:val="-4"/>
          <w:sz w:val="32"/>
        </w:rPr>
      </w:pPr>
      <w:r>
        <w:rPr>
          <w:rFonts w:ascii="黑体" w:eastAsia="黑体"/>
          <w:snapToGrid w:val="0"/>
          <w:spacing w:val="-4"/>
          <w:sz w:val="32"/>
          <w:szCs w:val="32"/>
        </w:rPr>
        <w:t>六、政府信息公开工作存在的主要问题及改进</w:t>
      </w:r>
      <w:r>
        <w:rPr>
          <w:rFonts w:ascii="黑体" w:eastAsia="黑体" w:hint="eastAsia"/>
          <w:snapToGrid w:val="0"/>
          <w:spacing w:val="-4"/>
          <w:sz w:val="32"/>
          <w:szCs w:val="32"/>
        </w:rPr>
        <w:t>措施</w:t>
      </w:r>
    </w:p>
    <w:p w:rsidR="0086025B" w:rsidRDefault="00C62BB6" w:rsidP="00254C2D">
      <w:pPr>
        <w:widowControl/>
        <w:spacing w:line="600" w:lineRule="exact"/>
        <w:ind w:firstLine="645"/>
        <w:rPr>
          <w:rFonts w:ascii="仿宋_GB2312" w:eastAsia="仿宋_GB2312"/>
          <w:snapToGrid w:val="0"/>
          <w:spacing w:val="-4"/>
          <w:sz w:val="32"/>
          <w:szCs w:val="32"/>
        </w:rPr>
      </w:pPr>
      <w:r>
        <w:rPr>
          <w:rFonts w:ascii="仿宋_GB2312" w:eastAsia="仿宋_GB2312" w:hAnsi="ˎ̥" w:cs="宋体"/>
          <w:snapToGrid w:val="0"/>
          <w:spacing w:val="-4"/>
          <w:sz w:val="32"/>
          <w:szCs w:val="32"/>
        </w:rPr>
        <w:t>20</w:t>
      </w:r>
      <w:r w:rsidR="009A22E2">
        <w:rPr>
          <w:rFonts w:ascii="仿宋_GB2312" w:eastAsia="仿宋_GB2312" w:hAnsi="ˎ̥" w:cs="宋体" w:hint="eastAsia"/>
          <w:snapToGrid w:val="0"/>
          <w:spacing w:val="-4"/>
          <w:sz w:val="32"/>
          <w:szCs w:val="32"/>
        </w:rPr>
        <w:t>1</w:t>
      </w:r>
      <w:r w:rsidR="009E008D">
        <w:rPr>
          <w:rFonts w:ascii="仿宋_GB2312" w:eastAsia="仿宋_GB2312" w:hAnsi="ˎ̥" w:cs="宋体" w:hint="eastAsia"/>
          <w:snapToGrid w:val="0"/>
          <w:spacing w:val="-4"/>
          <w:sz w:val="32"/>
          <w:szCs w:val="32"/>
        </w:rPr>
        <w:t>8</w:t>
      </w:r>
      <w:r>
        <w:rPr>
          <w:rFonts w:ascii="仿宋_GB2312" w:eastAsia="仿宋_GB2312" w:hAnsi="ˎ̥" w:cs="宋体"/>
          <w:snapToGrid w:val="0"/>
          <w:spacing w:val="-4"/>
          <w:sz w:val="32"/>
          <w:szCs w:val="32"/>
        </w:rPr>
        <w:t>年，</w:t>
      </w:r>
      <w:r w:rsidR="00EA14B2">
        <w:rPr>
          <w:rFonts w:ascii="仿宋_GB2312" w:eastAsia="仿宋_GB2312" w:hAnsi="ˎ̥" w:cs="宋体" w:hint="eastAsia"/>
          <w:snapToGrid w:val="0"/>
          <w:spacing w:val="-4"/>
          <w:sz w:val="32"/>
          <w:szCs w:val="32"/>
        </w:rPr>
        <w:t>中国塑料城管委会</w:t>
      </w:r>
      <w:r>
        <w:rPr>
          <w:rFonts w:ascii="仿宋_GB2312" w:eastAsia="仿宋_GB2312" w:hint="eastAsia"/>
          <w:snapToGrid w:val="0"/>
          <w:spacing w:val="-4"/>
          <w:sz w:val="32"/>
        </w:rPr>
        <w:t>政府信息公开工作中虽然采取了一些措施，取得了一定的成效，但对照国务院、省政府的要求和</w:t>
      </w:r>
      <w:r>
        <w:rPr>
          <w:rFonts w:ascii="仿宋_GB2312" w:eastAsia="仿宋_GB2312" w:hint="eastAsia"/>
          <w:snapToGrid w:val="0"/>
          <w:spacing w:val="-4"/>
          <w:sz w:val="32"/>
          <w:szCs w:val="32"/>
        </w:rPr>
        <w:t>人民群众的期望，仍存在一定的差距。</w:t>
      </w:r>
    </w:p>
    <w:p w:rsidR="007F3EEE" w:rsidRDefault="007F3EEE" w:rsidP="00254C2D">
      <w:pPr>
        <w:adjustRightInd w:val="0"/>
        <w:snapToGrid w:val="0"/>
        <w:spacing w:line="600" w:lineRule="exac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201</w:t>
      </w:r>
      <w:r w:rsidR="00AE7639">
        <w:rPr>
          <w:rFonts w:ascii="仿宋_GB2312" w:eastAsia="仿宋_GB2312" w:hint="eastAsia"/>
          <w:snapToGrid w:val="0"/>
          <w:spacing w:val="-4"/>
          <w:sz w:val="32"/>
          <w:szCs w:val="32"/>
        </w:rPr>
        <w:t>7</w:t>
      </w:r>
      <w:r>
        <w:rPr>
          <w:rFonts w:ascii="仿宋_GB2312" w:eastAsia="仿宋_GB2312" w:hint="eastAsia"/>
          <w:snapToGrid w:val="0"/>
          <w:spacing w:val="-4"/>
          <w:sz w:val="32"/>
          <w:szCs w:val="32"/>
        </w:rPr>
        <w:t>年，</w:t>
      </w:r>
      <w:r w:rsidR="00EA14B2">
        <w:rPr>
          <w:rFonts w:ascii="仿宋_GB2312" w:eastAsia="仿宋_GB2312" w:hint="eastAsia"/>
          <w:snapToGrid w:val="0"/>
          <w:spacing w:val="-4"/>
          <w:sz w:val="32"/>
          <w:szCs w:val="32"/>
        </w:rPr>
        <w:t>中国塑料城管委会</w:t>
      </w:r>
      <w:r>
        <w:rPr>
          <w:rFonts w:ascii="仿宋_GB2312" w:eastAsia="仿宋_GB2312" w:hint="eastAsia"/>
          <w:snapToGrid w:val="0"/>
          <w:spacing w:val="-4"/>
          <w:sz w:val="32"/>
          <w:szCs w:val="32"/>
        </w:rPr>
        <w:t>将从以下三方面进一步推进政府信息公开工作：</w:t>
      </w:r>
    </w:p>
    <w:p w:rsidR="007F3EEE" w:rsidRDefault="007F3EEE" w:rsidP="00254C2D">
      <w:pPr>
        <w:spacing w:line="600" w:lineRule="exact"/>
        <w:ind w:firstLineChars="200" w:firstLine="624"/>
        <w:outlineLvl w:val="2"/>
        <w:rPr>
          <w:rFonts w:ascii="仿宋_GB2312" w:eastAsia="仿宋_GB2312"/>
          <w:sz w:val="32"/>
        </w:rPr>
      </w:pPr>
      <w:r w:rsidRPr="00483AEA">
        <w:rPr>
          <w:rFonts w:ascii="楷体_GB2312" w:eastAsia="楷体_GB2312" w:hint="eastAsia"/>
          <w:snapToGrid w:val="0"/>
          <w:spacing w:val="-4"/>
          <w:sz w:val="32"/>
        </w:rPr>
        <w:t>（一）着力规范公开程序</w:t>
      </w:r>
      <w:r w:rsidR="00A07D66">
        <w:rPr>
          <w:rFonts w:ascii="楷体_GB2312" w:eastAsia="楷体_GB2312" w:hint="eastAsia"/>
          <w:snapToGrid w:val="0"/>
          <w:spacing w:val="-4"/>
          <w:sz w:val="32"/>
        </w:rPr>
        <w:t>，在常态化上见成效</w:t>
      </w:r>
      <w:r w:rsidRPr="00483AEA">
        <w:rPr>
          <w:rFonts w:ascii="楷体_GB2312" w:eastAsia="楷体_GB2312" w:hint="eastAsia"/>
          <w:snapToGrid w:val="0"/>
          <w:spacing w:val="-4"/>
          <w:sz w:val="32"/>
        </w:rPr>
        <w:t>。</w:t>
      </w:r>
      <w:bookmarkStart w:id="0" w:name="_Toc370201399"/>
      <w:r w:rsidRPr="006B015B">
        <w:rPr>
          <w:rFonts w:ascii="仿宋_GB2312" w:eastAsia="仿宋_GB2312" w:hint="eastAsia"/>
          <w:snapToGrid w:val="0"/>
          <w:spacing w:val="-4"/>
          <w:sz w:val="32"/>
          <w:szCs w:val="32"/>
        </w:rPr>
        <w:t>一是落实学习培训机制</w:t>
      </w:r>
      <w:bookmarkEnd w:id="0"/>
      <w:r w:rsidRPr="006B015B">
        <w:rPr>
          <w:rFonts w:ascii="仿宋_GB2312" w:eastAsia="仿宋_GB2312" w:hint="eastAsia"/>
          <w:snapToGrid w:val="0"/>
          <w:spacing w:val="-4"/>
          <w:sz w:val="32"/>
          <w:szCs w:val="32"/>
        </w:rPr>
        <w:t>。</w:t>
      </w:r>
      <w:r w:rsidRPr="006A30CD">
        <w:rPr>
          <w:rFonts w:ascii="仿宋_GB2312" w:eastAsia="仿宋_GB2312" w:hint="eastAsia"/>
          <w:snapToGrid w:val="0"/>
          <w:spacing w:val="-4"/>
          <w:sz w:val="32"/>
          <w:szCs w:val="32"/>
        </w:rPr>
        <w:t>通过专家辅导、政策文件解读、重难点问题研讨、典型案例剖析、经验交流等多种方式，提高各级领导和业务人员</w:t>
      </w:r>
      <w:r w:rsidRPr="006A30CD">
        <w:rPr>
          <w:rFonts w:ascii="仿宋_GB2312" w:eastAsia="仿宋_GB2312" w:hint="eastAsia"/>
          <w:snapToGrid w:val="0"/>
          <w:spacing w:val="-4"/>
          <w:sz w:val="32"/>
          <w:szCs w:val="32"/>
        </w:rPr>
        <w:lastRenderedPageBreak/>
        <w:t>对政府信息公开工作的认识水平，不断</w:t>
      </w:r>
      <w:r w:rsidRPr="006A30CD">
        <w:rPr>
          <w:rFonts w:ascii="仿宋_GB2312" w:eastAsia="仿宋_GB2312" w:hint="eastAsia"/>
          <w:sz w:val="32"/>
          <w:szCs w:val="32"/>
        </w:rPr>
        <w:t>拓宽视野，提升</w:t>
      </w:r>
      <w:r w:rsidRPr="006A30CD">
        <w:rPr>
          <w:rFonts w:ascii="仿宋_GB2312" w:eastAsia="仿宋_GB2312" w:hint="eastAsia"/>
          <w:snapToGrid w:val="0"/>
          <w:spacing w:val="-4"/>
          <w:sz w:val="32"/>
          <w:szCs w:val="32"/>
        </w:rPr>
        <w:t>工作能力。</w:t>
      </w:r>
      <w:r w:rsidRPr="00495A99">
        <w:rPr>
          <w:rFonts w:ascii="仿宋_GB2312" w:eastAsia="仿宋_GB2312" w:hint="eastAsia"/>
          <w:snapToGrid w:val="0"/>
          <w:spacing w:val="-4"/>
          <w:sz w:val="32"/>
          <w:szCs w:val="32"/>
        </w:rPr>
        <w:t>二是落实保密审查机制。</w:t>
      </w:r>
      <w:r>
        <w:rPr>
          <w:rFonts w:ascii="仿宋_GB2312" w:eastAsia="仿宋_GB2312" w:hint="eastAsia"/>
          <w:snapToGrid w:val="0"/>
          <w:spacing w:val="-4"/>
          <w:sz w:val="32"/>
          <w:szCs w:val="32"/>
        </w:rPr>
        <w:t>一方面</w:t>
      </w:r>
      <w:r w:rsidRPr="006A30CD">
        <w:rPr>
          <w:rFonts w:ascii="仿宋_GB2312" w:eastAsia="仿宋_GB2312" w:hint="eastAsia"/>
          <w:sz w:val="32"/>
          <w:szCs w:val="32"/>
        </w:rPr>
        <w:t>强调</w:t>
      </w:r>
      <w:r w:rsidR="00C919AB">
        <w:rPr>
          <w:rFonts w:ascii="仿宋_GB2312" w:eastAsia="仿宋_GB2312" w:hint="eastAsia"/>
          <w:sz w:val="32"/>
          <w:szCs w:val="32"/>
        </w:rPr>
        <w:t>以</w:t>
      </w:r>
      <w:r w:rsidRPr="006A30CD">
        <w:rPr>
          <w:rFonts w:ascii="仿宋_GB2312" w:eastAsia="仿宋_GB2312" w:hint="eastAsia"/>
          <w:sz w:val="32"/>
          <w:szCs w:val="32"/>
        </w:rPr>
        <w:t>“公开</w:t>
      </w:r>
      <w:r w:rsidR="00C919AB">
        <w:rPr>
          <w:rFonts w:ascii="仿宋_GB2312" w:eastAsia="仿宋_GB2312" w:hint="eastAsia"/>
          <w:sz w:val="32"/>
          <w:szCs w:val="32"/>
        </w:rPr>
        <w:t>为</w:t>
      </w:r>
      <w:r w:rsidRPr="006A30CD">
        <w:rPr>
          <w:rFonts w:ascii="仿宋_GB2312" w:eastAsia="仿宋_GB2312" w:hint="eastAsia"/>
          <w:sz w:val="32"/>
          <w:szCs w:val="32"/>
        </w:rPr>
        <w:t>原则、不公开</w:t>
      </w:r>
      <w:r w:rsidR="00C919AB">
        <w:rPr>
          <w:rFonts w:ascii="仿宋_GB2312" w:eastAsia="仿宋_GB2312" w:hint="eastAsia"/>
          <w:sz w:val="32"/>
          <w:szCs w:val="32"/>
        </w:rPr>
        <w:t>为</w:t>
      </w:r>
      <w:r w:rsidRPr="006A30CD">
        <w:rPr>
          <w:rFonts w:ascii="仿宋_GB2312" w:eastAsia="仿宋_GB2312" w:hint="eastAsia"/>
          <w:sz w:val="32"/>
          <w:szCs w:val="32"/>
        </w:rPr>
        <w:t>例外”</w:t>
      </w:r>
      <w:r>
        <w:rPr>
          <w:rFonts w:ascii="仿宋_GB2312" w:eastAsia="仿宋_GB2312" w:hint="eastAsia"/>
          <w:sz w:val="32"/>
          <w:szCs w:val="32"/>
        </w:rPr>
        <w:t>，加大主动公开力度；另一方面，</w:t>
      </w:r>
      <w:r w:rsidRPr="006A30CD">
        <w:rPr>
          <w:rFonts w:ascii="仿宋_GB2312" w:eastAsia="仿宋_GB2312" w:hint="eastAsia"/>
          <w:sz w:val="32"/>
          <w:szCs w:val="32"/>
        </w:rPr>
        <w:t>严格执行“先审查、后公开”和“一事一审”规定</w:t>
      </w:r>
      <w:r>
        <w:rPr>
          <w:rFonts w:ascii="仿宋_GB2312" w:eastAsia="仿宋_GB2312" w:hint="eastAsia"/>
          <w:sz w:val="32"/>
          <w:szCs w:val="32"/>
        </w:rPr>
        <w:t>，杜绝因政府信息公开导致失泄密事件发生</w:t>
      </w:r>
      <w:r w:rsidRPr="006A30CD">
        <w:rPr>
          <w:rFonts w:ascii="仿宋_GB2312" w:eastAsia="仿宋_GB2312" w:hint="eastAsia"/>
          <w:sz w:val="32"/>
          <w:szCs w:val="32"/>
        </w:rPr>
        <w:t>。</w:t>
      </w:r>
    </w:p>
    <w:p w:rsidR="007F3EEE" w:rsidRDefault="007F3EEE" w:rsidP="00254C2D">
      <w:pPr>
        <w:spacing w:line="600" w:lineRule="exact"/>
        <w:ind w:firstLineChars="200" w:firstLine="624"/>
        <w:rPr>
          <w:rFonts w:ascii="仿宋_GB2312" w:eastAsia="仿宋_GB2312" w:hAnsi="ˎ̥" w:cs="宋体"/>
          <w:snapToGrid w:val="0"/>
          <w:color w:val="000000"/>
          <w:spacing w:val="-4"/>
          <w:sz w:val="32"/>
          <w:szCs w:val="32"/>
        </w:rPr>
      </w:pPr>
      <w:r w:rsidRPr="00483AEA">
        <w:rPr>
          <w:rFonts w:ascii="楷体_GB2312" w:eastAsia="楷体_GB2312" w:hint="eastAsia"/>
          <w:snapToGrid w:val="0"/>
          <w:spacing w:val="-4"/>
          <w:sz w:val="32"/>
        </w:rPr>
        <w:t>（二）着力拓宽公开渠道</w:t>
      </w:r>
      <w:r w:rsidR="00E63AD5">
        <w:rPr>
          <w:rFonts w:ascii="楷体_GB2312" w:eastAsia="楷体_GB2312" w:hint="eastAsia"/>
          <w:snapToGrid w:val="0"/>
          <w:spacing w:val="-4"/>
          <w:sz w:val="32"/>
        </w:rPr>
        <w:t>，在便民化上见成效</w:t>
      </w:r>
      <w:r w:rsidRPr="00483AEA">
        <w:rPr>
          <w:rFonts w:ascii="楷体_GB2312" w:eastAsia="楷体_GB2312" w:hint="eastAsia"/>
          <w:snapToGrid w:val="0"/>
          <w:spacing w:val="-4"/>
          <w:sz w:val="32"/>
        </w:rPr>
        <w:t>。</w:t>
      </w:r>
      <w:bookmarkStart w:id="1" w:name="_Toc370201402"/>
      <w:r w:rsidRPr="004000D8">
        <w:rPr>
          <w:rFonts w:ascii="仿宋_GB2312" w:eastAsia="仿宋_GB2312" w:hint="eastAsia"/>
          <w:snapToGrid w:val="0"/>
          <w:spacing w:val="-4"/>
          <w:sz w:val="32"/>
          <w:szCs w:val="32"/>
        </w:rPr>
        <w:t>一是加强公开平台建设维护</w:t>
      </w:r>
      <w:bookmarkEnd w:id="1"/>
      <w:r w:rsidRPr="004000D8">
        <w:rPr>
          <w:rFonts w:ascii="仿宋_GB2312" w:eastAsia="仿宋_GB2312" w:hint="eastAsia"/>
          <w:snapToGrid w:val="0"/>
          <w:spacing w:val="-4"/>
          <w:sz w:val="32"/>
          <w:szCs w:val="32"/>
        </w:rPr>
        <w:t>。</w:t>
      </w:r>
      <w:bookmarkStart w:id="2" w:name="_Toc370201404"/>
      <w:r w:rsidR="00F01798">
        <w:rPr>
          <w:rFonts w:ascii="仿宋_GB2312" w:eastAsia="仿宋_GB2312" w:hint="eastAsia"/>
          <w:snapToGrid w:val="0"/>
          <w:spacing w:val="-4"/>
          <w:sz w:val="32"/>
          <w:szCs w:val="32"/>
        </w:rPr>
        <w:t>一</w:t>
      </w:r>
      <w:r w:rsidRPr="00BB7215">
        <w:rPr>
          <w:rFonts w:ascii="仿宋_GB2312" w:eastAsia="仿宋_GB2312" w:hAnsi="宋体" w:hint="eastAsia"/>
          <w:sz w:val="32"/>
          <w:szCs w:val="32"/>
        </w:rPr>
        <w:t>是提高政府新闻发布实效</w:t>
      </w:r>
      <w:bookmarkEnd w:id="2"/>
      <w:r w:rsidRPr="00BB7215">
        <w:rPr>
          <w:rFonts w:ascii="仿宋_GB2312" w:eastAsia="仿宋_GB2312" w:hAnsi="宋体" w:hint="eastAsia"/>
          <w:sz w:val="32"/>
          <w:szCs w:val="32"/>
        </w:rPr>
        <w:t>。</w:t>
      </w:r>
      <w:r>
        <w:rPr>
          <w:rFonts w:ascii="仿宋_GB2312" w:eastAsia="仿宋_GB2312" w:hAnsi="宋体" w:hint="eastAsia"/>
          <w:sz w:val="32"/>
          <w:szCs w:val="32"/>
        </w:rPr>
        <w:t>认真落实</w:t>
      </w:r>
      <w:r>
        <w:rPr>
          <w:rFonts w:ascii="仿宋_GB2312" w:eastAsia="仿宋_GB2312" w:hAnsi="ˎ̥" w:cs="宋体" w:hint="eastAsia"/>
          <w:snapToGrid w:val="0"/>
          <w:color w:val="000000"/>
          <w:spacing w:val="-4"/>
          <w:sz w:val="32"/>
          <w:szCs w:val="32"/>
        </w:rPr>
        <w:t>《国务院办公厅关于进一步加强政府信息公开回应社会关切提升政府公信力的意见》</w:t>
      </w:r>
      <w:r w:rsidR="00E63AD5">
        <w:rPr>
          <w:rFonts w:ascii="仿宋_GB2312" w:eastAsia="仿宋_GB2312" w:hAnsi="ˎ̥" w:cs="宋体" w:hint="eastAsia"/>
          <w:snapToGrid w:val="0"/>
          <w:color w:val="000000"/>
          <w:spacing w:val="-4"/>
          <w:sz w:val="32"/>
          <w:szCs w:val="32"/>
        </w:rPr>
        <w:t>（国办发〔2013〕100号）</w:t>
      </w:r>
      <w:r>
        <w:rPr>
          <w:rFonts w:ascii="仿宋_GB2312" w:eastAsia="仿宋_GB2312" w:hAnsi="ˎ̥" w:cs="宋体" w:hint="eastAsia"/>
          <w:snapToGrid w:val="0"/>
          <w:color w:val="000000"/>
          <w:spacing w:val="-4"/>
          <w:sz w:val="32"/>
          <w:szCs w:val="32"/>
        </w:rPr>
        <w:t>有关新闻发言人制度建设要求，进一步增加新闻发布的频次，增强信息发布的</w:t>
      </w:r>
      <w:r w:rsidRPr="006A30CD">
        <w:rPr>
          <w:rFonts w:ascii="仿宋_GB2312" w:eastAsia="仿宋_GB2312" w:hint="eastAsia"/>
          <w:snapToGrid w:val="0"/>
          <w:spacing w:val="-4"/>
          <w:sz w:val="32"/>
          <w:szCs w:val="32"/>
        </w:rPr>
        <w:t>权威</w:t>
      </w:r>
      <w:r>
        <w:rPr>
          <w:rFonts w:ascii="仿宋_GB2312" w:eastAsia="仿宋_GB2312" w:hint="eastAsia"/>
          <w:snapToGrid w:val="0"/>
          <w:spacing w:val="-4"/>
          <w:sz w:val="32"/>
          <w:szCs w:val="32"/>
        </w:rPr>
        <w:t>性、时效性，更好地回应公众关切。</w:t>
      </w:r>
      <w:bookmarkStart w:id="3" w:name="_Toc370201406"/>
      <w:r w:rsidR="00F01798">
        <w:rPr>
          <w:rFonts w:ascii="仿宋_GB2312" w:eastAsia="仿宋_GB2312" w:hAnsi="ˎ̥" w:cs="宋体" w:hint="eastAsia"/>
          <w:snapToGrid w:val="0"/>
          <w:color w:val="000000"/>
          <w:spacing w:val="-4"/>
          <w:sz w:val="32"/>
          <w:szCs w:val="32"/>
        </w:rPr>
        <w:t>二</w:t>
      </w:r>
      <w:r w:rsidRPr="00CA4D4F">
        <w:rPr>
          <w:rFonts w:ascii="仿宋_GB2312" w:eastAsia="仿宋_GB2312" w:hAnsi="ˎ̥" w:cs="宋体" w:hint="eastAsia"/>
          <w:snapToGrid w:val="0"/>
          <w:color w:val="000000"/>
          <w:spacing w:val="-4"/>
          <w:sz w:val="32"/>
          <w:szCs w:val="32"/>
        </w:rPr>
        <w:t>是建立政务微博</w:t>
      </w:r>
      <w:r w:rsidR="003B257D">
        <w:rPr>
          <w:rFonts w:ascii="仿宋_GB2312" w:eastAsia="仿宋_GB2312" w:hAnsi="ˎ̥" w:cs="宋体" w:hint="eastAsia"/>
          <w:snapToGrid w:val="0"/>
          <w:color w:val="000000"/>
          <w:spacing w:val="-4"/>
          <w:sz w:val="32"/>
          <w:szCs w:val="32"/>
        </w:rPr>
        <w:t>、</w:t>
      </w:r>
      <w:r w:rsidR="00AE7639">
        <w:rPr>
          <w:rFonts w:ascii="仿宋_GB2312" w:eastAsia="仿宋_GB2312" w:hAnsi="ˎ̥" w:cs="宋体" w:hint="eastAsia"/>
          <w:snapToGrid w:val="0"/>
          <w:color w:val="000000"/>
          <w:spacing w:val="-4"/>
          <w:sz w:val="32"/>
          <w:szCs w:val="32"/>
        </w:rPr>
        <w:t>政务</w:t>
      </w:r>
      <w:r w:rsidR="003B257D">
        <w:rPr>
          <w:rFonts w:ascii="仿宋_GB2312" w:eastAsia="仿宋_GB2312" w:hAnsi="ˎ̥" w:cs="宋体" w:hint="eastAsia"/>
          <w:snapToGrid w:val="0"/>
          <w:color w:val="000000"/>
          <w:spacing w:val="-4"/>
          <w:sz w:val="32"/>
          <w:szCs w:val="32"/>
        </w:rPr>
        <w:t>微信</w:t>
      </w:r>
      <w:r w:rsidRPr="00CA4D4F">
        <w:rPr>
          <w:rFonts w:ascii="仿宋_GB2312" w:eastAsia="仿宋_GB2312" w:hAnsi="ˎ̥" w:cs="宋体" w:hint="eastAsia"/>
          <w:snapToGrid w:val="0"/>
          <w:color w:val="000000"/>
          <w:spacing w:val="-4"/>
          <w:sz w:val="32"/>
          <w:szCs w:val="32"/>
        </w:rPr>
        <w:t>新渠道。</w:t>
      </w:r>
      <w:bookmarkEnd w:id="3"/>
      <w:r>
        <w:rPr>
          <w:rFonts w:ascii="仿宋_GB2312" w:eastAsia="仿宋_GB2312" w:hAnsi="ˎ̥" w:cs="宋体" w:hint="eastAsia"/>
          <w:snapToGrid w:val="0"/>
          <w:color w:val="000000"/>
          <w:spacing w:val="-4"/>
          <w:sz w:val="32"/>
          <w:szCs w:val="32"/>
        </w:rPr>
        <w:t>积极探索利用政务</w:t>
      </w:r>
      <w:r w:rsidRPr="00CA4D4F">
        <w:rPr>
          <w:rFonts w:ascii="仿宋_GB2312" w:eastAsia="仿宋_GB2312" w:hAnsi="ˎ̥" w:cs="宋体" w:hint="eastAsia"/>
          <w:snapToGrid w:val="0"/>
          <w:color w:val="000000"/>
          <w:spacing w:val="-4"/>
          <w:sz w:val="32"/>
          <w:szCs w:val="32"/>
        </w:rPr>
        <w:t>微博</w:t>
      </w:r>
      <w:r>
        <w:rPr>
          <w:rFonts w:ascii="仿宋_GB2312" w:eastAsia="仿宋_GB2312" w:hAnsi="ˎ̥" w:cs="宋体" w:hint="eastAsia"/>
          <w:snapToGrid w:val="0"/>
          <w:color w:val="000000"/>
          <w:spacing w:val="-4"/>
          <w:sz w:val="32"/>
          <w:szCs w:val="32"/>
        </w:rPr>
        <w:t>、</w:t>
      </w:r>
      <w:r w:rsidRPr="00CA4D4F">
        <w:rPr>
          <w:rFonts w:ascii="仿宋_GB2312" w:eastAsia="仿宋_GB2312" w:hAnsi="ˎ̥" w:cs="宋体" w:hint="eastAsia"/>
          <w:snapToGrid w:val="0"/>
          <w:color w:val="000000"/>
          <w:spacing w:val="-4"/>
          <w:sz w:val="32"/>
          <w:szCs w:val="32"/>
        </w:rPr>
        <w:t>微</w:t>
      </w:r>
      <w:r>
        <w:rPr>
          <w:rFonts w:ascii="仿宋_GB2312" w:eastAsia="仿宋_GB2312" w:hAnsi="ˎ̥" w:cs="宋体" w:hint="eastAsia"/>
          <w:snapToGrid w:val="0"/>
          <w:color w:val="000000"/>
          <w:spacing w:val="-4"/>
          <w:sz w:val="32"/>
          <w:szCs w:val="32"/>
        </w:rPr>
        <w:t>信等</w:t>
      </w:r>
      <w:r w:rsidR="008457F3">
        <w:rPr>
          <w:rFonts w:ascii="仿宋_GB2312" w:eastAsia="仿宋_GB2312" w:hAnsi="ˎ̥" w:cs="宋体" w:hint="eastAsia"/>
          <w:snapToGrid w:val="0"/>
          <w:color w:val="000000"/>
          <w:spacing w:val="-4"/>
          <w:sz w:val="32"/>
          <w:szCs w:val="32"/>
        </w:rPr>
        <w:t>新型</w:t>
      </w:r>
      <w:r>
        <w:rPr>
          <w:rFonts w:ascii="仿宋_GB2312" w:eastAsia="仿宋_GB2312" w:hAnsi="ˎ̥" w:cs="宋体" w:hint="eastAsia"/>
          <w:snapToGrid w:val="0"/>
          <w:color w:val="000000"/>
          <w:spacing w:val="-4"/>
          <w:sz w:val="32"/>
          <w:szCs w:val="32"/>
        </w:rPr>
        <w:t>媒体，及时发布各类权威政务信息，尤其是涉及公众重大关切的公共事件和政策法规方面的信息，并充分利用新媒体的互动功能，以及时、便捷的方式与公众进行互动交流。</w:t>
      </w:r>
      <w:r w:rsidR="00E63AD5">
        <w:rPr>
          <w:rFonts w:ascii="仿宋_GB2312" w:eastAsia="仿宋_GB2312" w:hAnsi="ˎ̥" w:cs="宋体" w:hint="eastAsia"/>
          <w:snapToGrid w:val="0"/>
          <w:color w:val="000000"/>
          <w:spacing w:val="-4"/>
          <w:sz w:val="32"/>
          <w:szCs w:val="32"/>
        </w:rPr>
        <w:t>探索</w:t>
      </w:r>
      <w:r>
        <w:rPr>
          <w:rFonts w:ascii="仿宋_GB2312" w:eastAsia="仿宋_GB2312" w:hint="eastAsia"/>
          <w:sz w:val="32"/>
        </w:rPr>
        <w:t>在重点公开领域试行分管领导在线访谈。</w:t>
      </w:r>
      <w:r>
        <w:rPr>
          <w:rFonts w:ascii="仿宋_GB2312" w:eastAsia="仿宋_GB2312" w:hAnsi="ˎ̥" w:cs="宋体" w:hint="eastAsia"/>
          <w:snapToGrid w:val="0"/>
          <w:color w:val="000000"/>
          <w:spacing w:val="-4"/>
          <w:sz w:val="32"/>
          <w:szCs w:val="32"/>
        </w:rPr>
        <w:t>同时，进一步规范政务</w:t>
      </w:r>
      <w:r w:rsidRPr="00CA4D4F">
        <w:rPr>
          <w:rFonts w:ascii="仿宋_GB2312" w:eastAsia="仿宋_GB2312" w:hAnsi="ˎ̥" w:cs="宋体" w:hint="eastAsia"/>
          <w:snapToGrid w:val="0"/>
          <w:color w:val="000000"/>
          <w:spacing w:val="-4"/>
          <w:sz w:val="32"/>
          <w:szCs w:val="32"/>
        </w:rPr>
        <w:t>微博</w:t>
      </w:r>
      <w:r>
        <w:rPr>
          <w:rFonts w:ascii="仿宋_GB2312" w:eastAsia="仿宋_GB2312" w:hAnsi="ˎ̥" w:cs="宋体" w:hint="eastAsia"/>
          <w:snapToGrid w:val="0"/>
          <w:color w:val="000000"/>
          <w:spacing w:val="-4"/>
          <w:sz w:val="32"/>
          <w:szCs w:val="32"/>
        </w:rPr>
        <w:t>、</w:t>
      </w:r>
      <w:r w:rsidRPr="00CA4D4F">
        <w:rPr>
          <w:rFonts w:ascii="仿宋_GB2312" w:eastAsia="仿宋_GB2312" w:hAnsi="ˎ̥" w:cs="宋体" w:hint="eastAsia"/>
          <w:snapToGrid w:val="0"/>
          <w:color w:val="000000"/>
          <w:spacing w:val="-4"/>
          <w:sz w:val="32"/>
          <w:szCs w:val="32"/>
        </w:rPr>
        <w:t>微</w:t>
      </w:r>
      <w:r>
        <w:rPr>
          <w:rFonts w:ascii="仿宋_GB2312" w:eastAsia="仿宋_GB2312" w:hAnsi="ˎ̥" w:cs="宋体" w:hint="eastAsia"/>
          <w:snapToGrid w:val="0"/>
          <w:color w:val="000000"/>
          <w:spacing w:val="-4"/>
          <w:sz w:val="32"/>
          <w:szCs w:val="32"/>
        </w:rPr>
        <w:t>信信息发布程序及公众提问处理答复程序，确保政务</w:t>
      </w:r>
      <w:r w:rsidRPr="00CA4D4F">
        <w:rPr>
          <w:rFonts w:ascii="仿宋_GB2312" w:eastAsia="仿宋_GB2312" w:hAnsi="ˎ̥" w:cs="宋体" w:hint="eastAsia"/>
          <w:snapToGrid w:val="0"/>
          <w:color w:val="000000"/>
          <w:spacing w:val="-4"/>
          <w:sz w:val="32"/>
          <w:szCs w:val="32"/>
        </w:rPr>
        <w:t>微博</w:t>
      </w:r>
      <w:r>
        <w:rPr>
          <w:rFonts w:ascii="仿宋_GB2312" w:eastAsia="仿宋_GB2312" w:hAnsi="ˎ̥" w:cs="宋体" w:hint="eastAsia"/>
          <w:snapToGrid w:val="0"/>
          <w:color w:val="000000"/>
          <w:spacing w:val="-4"/>
          <w:sz w:val="32"/>
          <w:szCs w:val="32"/>
        </w:rPr>
        <w:t>、</w:t>
      </w:r>
      <w:r w:rsidRPr="00CA4D4F">
        <w:rPr>
          <w:rFonts w:ascii="仿宋_GB2312" w:eastAsia="仿宋_GB2312" w:hAnsi="ˎ̥" w:cs="宋体" w:hint="eastAsia"/>
          <w:snapToGrid w:val="0"/>
          <w:color w:val="000000"/>
          <w:spacing w:val="-4"/>
          <w:sz w:val="32"/>
          <w:szCs w:val="32"/>
        </w:rPr>
        <w:t>微</w:t>
      </w:r>
      <w:r>
        <w:rPr>
          <w:rFonts w:ascii="仿宋_GB2312" w:eastAsia="仿宋_GB2312" w:hAnsi="ˎ̥" w:cs="宋体" w:hint="eastAsia"/>
          <w:snapToGrid w:val="0"/>
          <w:color w:val="000000"/>
          <w:spacing w:val="-4"/>
          <w:sz w:val="32"/>
          <w:szCs w:val="32"/>
        </w:rPr>
        <w:t>信安全可靠。</w:t>
      </w:r>
    </w:p>
    <w:p w:rsidR="007F3EEE" w:rsidRPr="007F3EEE" w:rsidRDefault="007F3EEE" w:rsidP="00254C2D">
      <w:pPr>
        <w:spacing w:line="600" w:lineRule="exact"/>
        <w:ind w:firstLineChars="200" w:firstLine="624"/>
        <w:rPr>
          <w:rFonts w:ascii="仿宋_GB2312" w:eastAsia="仿宋_GB2312" w:hAnsi="ˎ̥" w:cs="宋体"/>
          <w:sz w:val="32"/>
        </w:rPr>
      </w:pPr>
      <w:r w:rsidRPr="00E611F0">
        <w:rPr>
          <w:rFonts w:ascii="楷体_GB2312" w:eastAsia="楷体_GB2312" w:hAnsi="ˎ̥" w:cs="宋体" w:hint="eastAsia"/>
          <w:snapToGrid w:val="0"/>
          <w:color w:val="000000"/>
          <w:spacing w:val="-4"/>
          <w:sz w:val="32"/>
          <w:szCs w:val="32"/>
        </w:rPr>
        <w:t>（三）</w:t>
      </w:r>
      <w:r w:rsidRPr="00E611F0">
        <w:rPr>
          <w:rFonts w:ascii="楷体_GB2312" w:eastAsia="楷体_GB2312" w:hint="eastAsia"/>
          <w:sz w:val="32"/>
          <w:szCs w:val="32"/>
        </w:rPr>
        <w:t>着力</w:t>
      </w:r>
      <w:r w:rsidR="00D629C3">
        <w:rPr>
          <w:rFonts w:ascii="楷体_GB2312" w:eastAsia="楷体_GB2312" w:hint="eastAsia"/>
          <w:sz w:val="32"/>
          <w:szCs w:val="32"/>
        </w:rPr>
        <w:t>深化重点</w:t>
      </w:r>
      <w:r w:rsidRPr="00E611F0">
        <w:rPr>
          <w:rFonts w:ascii="楷体_GB2312" w:eastAsia="楷体_GB2312" w:hint="eastAsia"/>
          <w:sz w:val="32"/>
          <w:szCs w:val="32"/>
        </w:rPr>
        <w:t>领域</w:t>
      </w:r>
      <w:r w:rsidR="00E63AD5">
        <w:rPr>
          <w:rFonts w:ascii="楷体_GB2312" w:eastAsia="楷体_GB2312" w:hint="eastAsia"/>
          <w:sz w:val="32"/>
          <w:szCs w:val="32"/>
        </w:rPr>
        <w:t>，在</w:t>
      </w:r>
      <w:r w:rsidR="00CC6919">
        <w:rPr>
          <w:rFonts w:ascii="楷体_GB2312" w:eastAsia="楷体_GB2312" w:hint="eastAsia"/>
          <w:sz w:val="32"/>
          <w:szCs w:val="32"/>
        </w:rPr>
        <w:t>精细化</w:t>
      </w:r>
      <w:r w:rsidR="00E63AD5">
        <w:rPr>
          <w:rFonts w:ascii="楷体_GB2312" w:eastAsia="楷体_GB2312" w:hint="eastAsia"/>
          <w:sz w:val="32"/>
          <w:szCs w:val="32"/>
        </w:rPr>
        <w:t>上见成效。</w:t>
      </w:r>
      <w:r w:rsidRPr="00A218F4">
        <w:rPr>
          <w:rFonts w:ascii="仿宋_GB2312" w:eastAsia="仿宋_GB2312" w:hint="eastAsia"/>
          <w:snapToGrid w:val="0"/>
          <w:spacing w:val="-4"/>
          <w:sz w:val="32"/>
          <w:szCs w:val="32"/>
        </w:rPr>
        <w:t>一是不断拓宽主动公开广度。</w:t>
      </w:r>
      <w:r w:rsidR="00C919AB">
        <w:rPr>
          <w:rFonts w:ascii="仿宋_GB2312" w:eastAsia="仿宋_GB2312" w:hint="eastAsia"/>
          <w:snapToGrid w:val="0"/>
          <w:spacing w:val="-4"/>
          <w:sz w:val="32"/>
          <w:szCs w:val="32"/>
        </w:rPr>
        <w:t>以群众的期盼为导向</w:t>
      </w:r>
      <w:r>
        <w:rPr>
          <w:rFonts w:ascii="仿宋_GB2312" w:eastAsia="仿宋_GB2312" w:hint="eastAsia"/>
          <w:snapToGrid w:val="0"/>
          <w:spacing w:val="-4"/>
          <w:sz w:val="32"/>
          <w:szCs w:val="32"/>
        </w:rPr>
        <w:t>，</w:t>
      </w:r>
      <w:r w:rsidR="00C919AB">
        <w:rPr>
          <w:rFonts w:ascii="仿宋_GB2312" w:eastAsia="仿宋_GB2312" w:hint="eastAsia"/>
          <w:snapToGrid w:val="0"/>
          <w:spacing w:val="-4"/>
          <w:sz w:val="32"/>
          <w:szCs w:val="32"/>
        </w:rPr>
        <w:t>切实</w:t>
      </w:r>
      <w:r>
        <w:rPr>
          <w:rFonts w:ascii="仿宋_GB2312" w:eastAsia="仿宋_GB2312" w:hint="eastAsia"/>
          <w:snapToGrid w:val="0"/>
          <w:spacing w:val="-4"/>
          <w:sz w:val="32"/>
          <w:szCs w:val="32"/>
        </w:rPr>
        <w:t>抓好政策法规、规范性文件、</w:t>
      </w:r>
      <w:r w:rsidRPr="006A30CD">
        <w:rPr>
          <w:rFonts w:ascii="仿宋_GB2312" w:eastAsia="仿宋_GB2312" w:hint="eastAsia"/>
          <w:snapToGrid w:val="0"/>
          <w:spacing w:val="-4"/>
          <w:sz w:val="32"/>
          <w:szCs w:val="32"/>
        </w:rPr>
        <w:t>政府决策、</w:t>
      </w:r>
      <w:r w:rsidR="00C919AB">
        <w:rPr>
          <w:rFonts w:ascii="仿宋_GB2312" w:eastAsia="仿宋_GB2312" w:hint="eastAsia"/>
          <w:snapToGrid w:val="0"/>
          <w:spacing w:val="-4"/>
          <w:sz w:val="32"/>
          <w:szCs w:val="32"/>
        </w:rPr>
        <w:t>重大突发事件、</w:t>
      </w:r>
      <w:r w:rsidRPr="006A30CD">
        <w:rPr>
          <w:rFonts w:ascii="仿宋_GB2312" w:eastAsia="仿宋_GB2312" w:hint="eastAsia"/>
          <w:snapToGrid w:val="0"/>
          <w:spacing w:val="-4"/>
          <w:sz w:val="32"/>
          <w:szCs w:val="32"/>
        </w:rPr>
        <w:t>公共服务</w:t>
      </w:r>
      <w:r>
        <w:rPr>
          <w:rFonts w:ascii="仿宋_GB2312" w:eastAsia="仿宋_GB2312" w:hint="eastAsia"/>
          <w:snapToGrid w:val="0"/>
          <w:spacing w:val="-4"/>
          <w:sz w:val="32"/>
          <w:szCs w:val="32"/>
        </w:rPr>
        <w:t>等核心信息的公开</w:t>
      </w:r>
      <w:r w:rsidRPr="006A30CD">
        <w:rPr>
          <w:rFonts w:ascii="仿宋_GB2312" w:eastAsia="仿宋_GB2312" w:hint="eastAsia"/>
          <w:snapToGrid w:val="0"/>
          <w:spacing w:val="-4"/>
          <w:sz w:val="32"/>
          <w:szCs w:val="32"/>
        </w:rPr>
        <w:t>，</w:t>
      </w:r>
      <w:r w:rsidR="00C919AB">
        <w:rPr>
          <w:rFonts w:ascii="仿宋_GB2312" w:eastAsia="仿宋_GB2312" w:hint="eastAsia"/>
          <w:snapToGrid w:val="0"/>
          <w:spacing w:val="-4"/>
          <w:sz w:val="32"/>
          <w:szCs w:val="32"/>
        </w:rPr>
        <w:t>不断提升政府信息公开的时效性和质量</w:t>
      </w:r>
      <w:r w:rsidRPr="006A30CD">
        <w:rPr>
          <w:rFonts w:ascii="仿宋_GB2312" w:eastAsia="仿宋_GB2312" w:hint="eastAsia"/>
          <w:snapToGrid w:val="0"/>
          <w:spacing w:val="-4"/>
          <w:sz w:val="32"/>
          <w:szCs w:val="32"/>
        </w:rPr>
        <w:t>。</w:t>
      </w:r>
    </w:p>
    <w:p w:rsidR="004E37C6" w:rsidRDefault="004E37C6" w:rsidP="00254C2D">
      <w:pPr>
        <w:adjustRightInd w:val="0"/>
        <w:snapToGrid w:val="0"/>
        <w:spacing w:line="600" w:lineRule="exact"/>
        <w:ind w:firstLineChars="200" w:firstLine="624"/>
        <w:outlineLvl w:val="0"/>
        <w:rPr>
          <w:rFonts w:ascii="黑体" w:eastAsia="黑体"/>
          <w:snapToGrid w:val="0"/>
          <w:spacing w:val="-4"/>
          <w:sz w:val="32"/>
          <w:szCs w:val="32"/>
        </w:rPr>
      </w:pPr>
      <w:r>
        <w:rPr>
          <w:rFonts w:ascii="黑体" w:eastAsia="黑体" w:hint="eastAsia"/>
          <w:snapToGrid w:val="0"/>
          <w:spacing w:val="-4"/>
          <w:sz w:val="32"/>
          <w:szCs w:val="32"/>
        </w:rPr>
        <w:lastRenderedPageBreak/>
        <w:t>七、</w:t>
      </w:r>
      <w:r>
        <w:rPr>
          <w:rFonts w:ascii="黑体" w:eastAsia="黑体"/>
          <w:snapToGrid w:val="0"/>
          <w:spacing w:val="-4"/>
          <w:sz w:val="32"/>
          <w:szCs w:val="32"/>
        </w:rPr>
        <w:t>其他需要报告的事项</w:t>
      </w:r>
    </w:p>
    <w:p w:rsidR="004E37C6" w:rsidRDefault="004E37C6" w:rsidP="001934BD">
      <w:pPr>
        <w:adjustRightInd w:val="0"/>
        <w:snapToGrid w:val="0"/>
        <w:spacing w:line="600" w:lineRule="exact"/>
        <w:ind w:firstLineChars="200" w:firstLine="624"/>
        <w:rPr>
          <w:rFonts w:ascii="仿宋_GB2312" w:eastAsia="仿宋_GB2312" w:hAnsi="ˎ̥" w:cs="宋体"/>
          <w:snapToGrid w:val="0"/>
          <w:spacing w:val="-4"/>
          <w:sz w:val="32"/>
          <w:szCs w:val="32"/>
        </w:rPr>
      </w:pPr>
      <w:r>
        <w:rPr>
          <w:rFonts w:ascii="仿宋_GB2312" w:eastAsia="仿宋_GB2312" w:hAnsi="ˎ̥" w:cs="宋体" w:hint="eastAsia"/>
          <w:snapToGrid w:val="0"/>
          <w:spacing w:val="-4"/>
          <w:sz w:val="32"/>
          <w:szCs w:val="32"/>
        </w:rPr>
        <w:t>本年度无其他需要报告的事项。</w:t>
      </w:r>
    </w:p>
    <w:p w:rsidR="00C31A01" w:rsidRDefault="00C31A01" w:rsidP="00C31A01">
      <w:pPr>
        <w:adjustRightInd w:val="0"/>
        <w:snapToGrid w:val="0"/>
        <w:spacing w:line="600" w:lineRule="exact"/>
        <w:ind w:firstLineChars="200" w:firstLine="624"/>
        <w:rPr>
          <w:rFonts w:ascii="仿宋_GB2312" w:eastAsia="仿宋_GB2312" w:hAnsi="ˎ̥" w:cs="宋体"/>
          <w:snapToGrid w:val="0"/>
          <w:spacing w:val="-4"/>
          <w:sz w:val="32"/>
          <w:szCs w:val="32"/>
        </w:rPr>
      </w:pPr>
    </w:p>
    <w:p w:rsidR="00C31A01" w:rsidRPr="00C31A01" w:rsidRDefault="00C31A01" w:rsidP="00C31A01">
      <w:pPr>
        <w:widowControl/>
        <w:spacing w:line="432" w:lineRule="atLeast"/>
        <w:rPr>
          <w:rFonts w:ascii="仿宋_GB2312" w:eastAsia="仿宋_GB2312" w:hAnsi="ˎ̥" w:cs="宋体"/>
          <w:snapToGrid w:val="0"/>
          <w:spacing w:val="-4"/>
          <w:sz w:val="32"/>
          <w:szCs w:val="32"/>
        </w:rPr>
      </w:pPr>
      <w:r>
        <w:rPr>
          <w:rFonts w:ascii="仿宋_GB2312" w:eastAsia="仿宋_GB2312" w:hAnsi="ˎ̥" w:cs="宋体" w:hint="eastAsia"/>
          <w:snapToGrid w:val="0"/>
          <w:spacing w:val="-4"/>
          <w:sz w:val="32"/>
          <w:szCs w:val="32"/>
        </w:rPr>
        <w:t>附件：</w:t>
      </w:r>
      <w:r w:rsidRPr="00C31A01">
        <w:rPr>
          <w:rFonts w:ascii="仿宋_GB2312" w:eastAsia="仿宋_GB2312" w:hAnsi="ˎ̥" w:cs="宋体" w:hint="eastAsia"/>
          <w:snapToGrid w:val="0"/>
          <w:spacing w:val="-4"/>
          <w:sz w:val="32"/>
          <w:szCs w:val="32"/>
        </w:rPr>
        <w:t>政府信息公开情况统计表</w:t>
      </w:r>
    </w:p>
    <w:p w:rsidR="00C31A01" w:rsidRDefault="00C31A01" w:rsidP="00C31A01">
      <w:pPr>
        <w:adjustRightInd w:val="0"/>
        <w:snapToGrid w:val="0"/>
        <w:spacing w:line="600" w:lineRule="exact"/>
        <w:ind w:firstLineChars="200" w:firstLine="624"/>
        <w:rPr>
          <w:rFonts w:ascii="仿宋_GB2312" w:eastAsia="仿宋_GB2312" w:hAnsi="ˎ̥" w:cs="宋体"/>
          <w:snapToGrid w:val="0"/>
          <w:spacing w:val="-4"/>
          <w:sz w:val="32"/>
          <w:szCs w:val="32"/>
        </w:rPr>
      </w:pPr>
    </w:p>
    <w:p w:rsidR="00C31A01" w:rsidRDefault="00C31A01" w:rsidP="00C31A01">
      <w:pPr>
        <w:adjustRightInd w:val="0"/>
        <w:snapToGrid w:val="0"/>
        <w:spacing w:line="600" w:lineRule="exact"/>
        <w:ind w:firstLineChars="200" w:firstLine="624"/>
        <w:rPr>
          <w:rFonts w:ascii="仿宋_GB2312" w:eastAsia="仿宋_GB2312" w:hAnsi="ˎ̥" w:cs="宋体"/>
          <w:snapToGrid w:val="0"/>
          <w:spacing w:val="-4"/>
          <w:sz w:val="32"/>
          <w:szCs w:val="32"/>
        </w:rPr>
      </w:pPr>
    </w:p>
    <w:p w:rsidR="00C31A01" w:rsidRDefault="00C31A01" w:rsidP="00C31A01">
      <w:pPr>
        <w:adjustRightInd w:val="0"/>
        <w:snapToGrid w:val="0"/>
        <w:spacing w:line="600" w:lineRule="exact"/>
        <w:ind w:firstLineChars="200" w:firstLine="624"/>
        <w:rPr>
          <w:rFonts w:ascii="仿宋_GB2312" w:eastAsia="仿宋_GB2312" w:hAnsi="ˎ̥" w:cs="宋体"/>
          <w:snapToGrid w:val="0"/>
          <w:spacing w:val="-4"/>
          <w:sz w:val="32"/>
          <w:szCs w:val="32"/>
        </w:rPr>
      </w:pPr>
    </w:p>
    <w:p w:rsidR="00C31A01" w:rsidRDefault="00C31A01" w:rsidP="00C31A01">
      <w:pPr>
        <w:adjustRightInd w:val="0"/>
        <w:snapToGrid w:val="0"/>
        <w:spacing w:line="600" w:lineRule="exact"/>
        <w:ind w:firstLineChars="200" w:firstLine="624"/>
        <w:rPr>
          <w:rFonts w:ascii="仿宋_GB2312" w:eastAsia="仿宋_GB2312" w:hAnsi="ˎ̥" w:cs="宋体"/>
          <w:snapToGrid w:val="0"/>
          <w:spacing w:val="-4"/>
          <w:sz w:val="32"/>
          <w:szCs w:val="32"/>
        </w:rPr>
      </w:pPr>
    </w:p>
    <w:p w:rsidR="00C31A01" w:rsidRDefault="00C31A01" w:rsidP="00C31A01">
      <w:pPr>
        <w:adjustRightInd w:val="0"/>
        <w:snapToGrid w:val="0"/>
        <w:spacing w:line="600" w:lineRule="exact"/>
        <w:ind w:firstLineChars="200" w:firstLine="624"/>
        <w:rPr>
          <w:rFonts w:ascii="仿宋_GB2312" w:eastAsia="仿宋_GB2312" w:hAnsi="ˎ̥" w:cs="宋体"/>
          <w:snapToGrid w:val="0"/>
          <w:spacing w:val="-4"/>
          <w:sz w:val="32"/>
          <w:szCs w:val="32"/>
        </w:rPr>
      </w:pPr>
    </w:p>
    <w:p w:rsidR="00C31A01" w:rsidRDefault="00C31A01" w:rsidP="00C31A01">
      <w:pPr>
        <w:adjustRightInd w:val="0"/>
        <w:snapToGrid w:val="0"/>
        <w:spacing w:line="600" w:lineRule="exact"/>
        <w:ind w:firstLineChars="200" w:firstLine="624"/>
        <w:rPr>
          <w:rFonts w:ascii="仿宋_GB2312" w:eastAsia="仿宋_GB2312" w:hAnsi="ˎ̥" w:cs="宋体"/>
          <w:snapToGrid w:val="0"/>
          <w:spacing w:val="-4"/>
          <w:sz w:val="32"/>
          <w:szCs w:val="32"/>
        </w:rPr>
      </w:pPr>
    </w:p>
    <w:p w:rsidR="00C31A01" w:rsidRDefault="00C31A01" w:rsidP="00C31A01">
      <w:pPr>
        <w:adjustRightInd w:val="0"/>
        <w:snapToGrid w:val="0"/>
        <w:spacing w:line="600" w:lineRule="exact"/>
        <w:ind w:firstLineChars="200" w:firstLine="624"/>
        <w:rPr>
          <w:rFonts w:ascii="仿宋_GB2312" w:eastAsia="仿宋_GB2312" w:hAnsi="ˎ̥" w:cs="宋体"/>
          <w:snapToGrid w:val="0"/>
          <w:spacing w:val="-4"/>
          <w:sz w:val="32"/>
          <w:szCs w:val="32"/>
        </w:rPr>
      </w:pPr>
    </w:p>
    <w:p w:rsidR="00C31A01" w:rsidRDefault="00C31A01" w:rsidP="00C31A01">
      <w:pPr>
        <w:adjustRightInd w:val="0"/>
        <w:snapToGrid w:val="0"/>
        <w:spacing w:line="600" w:lineRule="exact"/>
        <w:ind w:firstLineChars="200" w:firstLine="624"/>
        <w:rPr>
          <w:rFonts w:ascii="仿宋_GB2312" w:eastAsia="仿宋_GB2312" w:hAnsi="ˎ̥" w:cs="宋体"/>
          <w:snapToGrid w:val="0"/>
          <w:spacing w:val="-4"/>
          <w:sz w:val="32"/>
          <w:szCs w:val="32"/>
        </w:rPr>
      </w:pPr>
    </w:p>
    <w:p w:rsidR="00C31A01" w:rsidRDefault="00C31A01" w:rsidP="00C31A01">
      <w:pPr>
        <w:adjustRightInd w:val="0"/>
        <w:snapToGrid w:val="0"/>
        <w:spacing w:line="600" w:lineRule="exact"/>
        <w:rPr>
          <w:rFonts w:ascii="仿宋_GB2312" w:eastAsia="仿宋_GB2312" w:hAnsi="ˎ̥" w:cs="宋体"/>
          <w:snapToGrid w:val="0"/>
          <w:spacing w:val="-4"/>
          <w:sz w:val="32"/>
          <w:szCs w:val="32"/>
        </w:rPr>
      </w:pPr>
      <w:r>
        <w:rPr>
          <w:rFonts w:ascii="仿宋_GB2312" w:eastAsia="仿宋_GB2312" w:hAnsi="ˎ̥" w:cs="宋体" w:hint="eastAsia"/>
          <w:snapToGrid w:val="0"/>
          <w:spacing w:val="-4"/>
          <w:sz w:val="32"/>
          <w:szCs w:val="32"/>
        </w:rPr>
        <w:t>附件</w:t>
      </w:r>
    </w:p>
    <w:p w:rsidR="00C31A01" w:rsidRPr="00803FE3" w:rsidRDefault="00C31A01" w:rsidP="00C31A01">
      <w:pPr>
        <w:widowControl/>
        <w:spacing w:line="432" w:lineRule="atLeast"/>
        <w:jc w:val="center"/>
        <w:rPr>
          <w:rFonts w:asciiTheme="minorEastAsia" w:eastAsiaTheme="minorEastAsia" w:hAnsiTheme="minorEastAsia" w:cs="方正小标宋简体"/>
          <w:snapToGrid w:val="0"/>
          <w:color w:val="000000"/>
          <w:spacing w:val="-4"/>
          <w:sz w:val="44"/>
          <w:szCs w:val="44"/>
        </w:rPr>
      </w:pPr>
      <w:r w:rsidRPr="00803FE3">
        <w:rPr>
          <w:rFonts w:asciiTheme="minorEastAsia" w:eastAsiaTheme="minorEastAsia" w:hAnsiTheme="minorEastAsia" w:cs="方正小标宋简体" w:hint="eastAsia"/>
          <w:snapToGrid w:val="0"/>
          <w:color w:val="000000"/>
          <w:spacing w:val="-4"/>
          <w:sz w:val="44"/>
          <w:szCs w:val="44"/>
        </w:rPr>
        <w:t>政府信息公开情况统计表</w:t>
      </w:r>
    </w:p>
    <w:p w:rsidR="00C31A01" w:rsidRPr="00DD0AEC" w:rsidRDefault="00C31A01" w:rsidP="00C31A01">
      <w:pPr>
        <w:widowControl/>
        <w:spacing w:line="432" w:lineRule="atLeast"/>
        <w:jc w:val="center"/>
        <w:rPr>
          <w:rFonts w:ascii="楷体_GB2312" w:eastAsia="楷体_GB2312" w:hAnsi="Simsun" w:cs="Simsun"/>
          <w:snapToGrid w:val="0"/>
          <w:color w:val="000000"/>
          <w:spacing w:val="-4"/>
          <w:sz w:val="24"/>
        </w:rPr>
      </w:pPr>
      <w:r w:rsidRPr="00DD0AEC">
        <w:rPr>
          <w:rFonts w:ascii="楷体_GB2312" w:eastAsia="楷体_GB2312" w:hAnsi="Simsun" w:cs="宋体" w:hint="eastAsia"/>
          <w:snapToGrid w:val="0"/>
          <w:color w:val="000000"/>
          <w:spacing w:val="-4"/>
          <w:sz w:val="24"/>
        </w:rPr>
        <w:t xml:space="preserve">（　</w:t>
      </w:r>
      <w:r>
        <w:rPr>
          <w:rFonts w:ascii="楷体_GB2312" w:eastAsia="楷体_GB2312" w:hAnsi="Simsun" w:cs="宋体" w:hint="eastAsia"/>
          <w:snapToGrid w:val="0"/>
          <w:color w:val="000000"/>
          <w:spacing w:val="-4"/>
          <w:sz w:val="24"/>
        </w:rPr>
        <w:t>201</w:t>
      </w:r>
      <w:r w:rsidR="009E008D">
        <w:rPr>
          <w:rFonts w:ascii="楷体_GB2312" w:eastAsia="楷体_GB2312" w:hAnsi="Simsun" w:cs="宋体" w:hint="eastAsia"/>
          <w:snapToGrid w:val="0"/>
          <w:color w:val="000000"/>
          <w:spacing w:val="-4"/>
          <w:sz w:val="24"/>
        </w:rPr>
        <w:t>8</w:t>
      </w:r>
      <w:r w:rsidRPr="00DD0AEC">
        <w:rPr>
          <w:rFonts w:ascii="楷体_GB2312" w:eastAsia="楷体_GB2312" w:hAnsi="Simsun" w:cs="方正楷体_GBK" w:hint="eastAsia"/>
          <w:snapToGrid w:val="0"/>
          <w:color w:val="000000"/>
          <w:spacing w:val="-4"/>
          <w:sz w:val="24"/>
        </w:rPr>
        <w:t>年度</w:t>
      </w:r>
      <w:r w:rsidRPr="00DD0AEC">
        <w:rPr>
          <w:rFonts w:ascii="楷体_GB2312" w:eastAsia="楷体_GB2312" w:hAnsi="Simsun" w:cs="宋体" w:hint="eastAsia"/>
          <w:snapToGrid w:val="0"/>
          <w:color w:val="000000"/>
          <w:spacing w:val="-4"/>
          <w:sz w:val="24"/>
        </w:rPr>
        <w:t>）</w:t>
      </w:r>
    </w:p>
    <w:p w:rsidR="00C31A01" w:rsidRPr="00DD0AEC" w:rsidRDefault="00C31A01" w:rsidP="00C31A01">
      <w:pPr>
        <w:widowControl/>
        <w:spacing w:line="432" w:lineRule="atLeast"/>
        <w:jc w:val="left"/>
        <w:rPr>
          <w:rFonts w:ascii="仿宋_GB2312" w:eastAsia="仿宋_GB2312" w:hAnsi="Simsun"/>
          <w:snapToGrid w:val="0"/>
          <w:color w:val="000000"/>
          <w:spacing w:val="-4"/>
          <w:szCs w:val="21"/>
        </w:rPr>
      </w:pPr>
      <w:r w:rsidRPr="00DD0AEC">
        <w:rPr>
          <w:rFonts w:ascii="仿宋_GB2312" w:eastAsia="仿宋_GB2312" w:hAnsi="Simsun" w:cs="方正仿宋_GBK" w:hint="eastAsia"/>
          <w:snapToGrid w:val="0"/>
          <w:color w:val="000000"/>
          <w:spacing w:val="-4"/>
          <w:szCs w:val="21"/>
        </w:rPr>
        <w:t>填报单位（盖章）：</w:t>
      </w:r>
      <w:r>
        <w:rPr>
          <w:rFonts w:ascii="仿宋_GB2312" w:eastAsia="仿宋_GB2312" w:hAnsi="Simsun" w:cs="方正仿宋_GBK" w:hint="eastAsia"/>
          <w:snapToGrid w:val="0"/>
          <w:color w:val="000000"/>
          <w:spacing w:val="-4"/>
          <w:szCs w:val="21"/>
        </w:rPr>
        <w:t>余姚市中国塑料城管理委员会</w:t>
      </w:r>
    </w:p>
    <w:tbl>
      <w:tblPr>
        <w:tblW w:w="8884" w:type="dxa"/>
        <w:tblInd w:w="8" w:type="dxa"/>
        <w:tblBorders>
          <w:top w:val="single" w:sz="6" w:space="0" w:color="0A0A0A"/>
          <w:left w:val="single" w:sz="6" w:space="0" w:color="0A0A0A"/>
          <w:bottom w:val="single" w:sz="6" w:space="0" w:color="0A0A0A"/>
          <w:right w:val="single" w:sz="6" w:space="0" w:color="0A0A0A"/>
        </w:tblBorders>
        <w:tblCellMar>
          <w:left w:w="0" w:type="dxa"/>
          <w:right w:w="0" w:type="dxa"/>
        </w:tblCellMar>
        <w:tblLook w:val="00A0"/>
      </w:tblPr>
      <w:tblGrid>
        <w:gridCol w:w="6458"/>
        <w:gridCol w:w="806"/>
        <w:gridCol w:w="1620"/>
      </w:tblGrid>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snapToGrid w:val="0"/>
                <w:spacing w:val="-4"/>
                <w:szCs w:val="21"/>
              </w:rPr>
            </w:pPr>
            <w:r w:rsidRPr="00DD0AEC">
              <w:rPr>
                <w:rFonts w:ascii="仿宋_GB2312" w:eastAsia="仿宋_GB2312" w:hAnsi="宋体" w:cs="宋体" w:hint="eastAsia"/>
                <w:b/>
                <w:bCs/>
                <w:snapToGrid w:val="0"/>
                <w:spacing w:val="-4"/>
                <w:szCs w:val="21"/>
              </w:rPr>
              <w:t>统　计　指　标</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snapToGrid w:val="0"/>
                <w:spacing w:val="-4"/>
                <w:szCs w:val="21"/>
              </w:rPr>
            </w:pPr>
            <w:r w:rsidRPr="00DD0AEC">
              <w:rPr>
                <w:rFonts w:ascii="仿宋_GB2312" w:eastAsia="仿宋_GB2312" w:hAnsi="宋体" w:cs="宋体" w:hint="eastAsia"/>
                <w:b/>
                <w:bCs/>
                <w:snapToGrid w:val="0"/>
                <w:spacing w:val="-4"/>
                <w:szCs w:val="21"/>
              </w:rPr>
              <w:t>单位</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snapToGrid w:val="0"/>
                <w:spacing w:val="-4"/>
                <w:szCs w:val="21"/>
              </w:rPr>
            </w:pPr>
            <w:r w:rsidRPr="00DD0AEC">
              <w:rPr>
                <w:rFonts w:ascii="仿宋_GB2312" w:eastAsia="仿宋_GB2312" w:hAnsi="宋体" w:cs="宋体" w:hint="eastAsia"/>
                <w:b/>
                <w:bCs/>
                <w:snapToGrid w:val="0"/>
                <w:spacing w:val="-4"/>
                <w:szCs w:val="21"/>
              </w:rPr>
              <w:t>统计数</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rPr>
                <w:rFonts w:ascii="仿宋_GB2312" w:eastAsia="仿宋_GB2312"/>
                <w:snapToGrid w:val="0"/>
                <w:spacing w:val="-4"/>
                <w:szCs w:val="21"/>
              </w:rPr>
            </w:pPr>
            <w:r w:rsidRPr="00DD0AEC">
              <w:rPr>
                <w:rFonts w:ascii="仿宋_GB2312" w:eastAsia="仿宋_GB2312" w:hAnsi="宋体" w:cs="方正黑体_GBK" w:hint="eastAsia"/>
                <w:snapToGrid w:val="0"/>
                <w:spacing w:val="-4"/>
                <w:szCs w:val="21"/>
              </w:rPr>
              <w:t>一、主动公开情况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snapToGrid w:val="0"/>
                <w:spacing w:val="-4"/>
                <w:szCs w:val="21"/>
              </w:rPr>
            </w:pPr>
            <w:r w:rsidRPr="00DD0AEC">
              <w:rPr>
                <w:rFonts w:ascii="仿宋_GB2312" w:eastAsia="仿宋_GB2312" w:hAnsi="宋体" w:cs="宋体"/>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snapToGrid w:val="0"/>
                <w:spacing w:val="-4"/>
                <w:szCs w:val="21"/>
              </w:rPr>
            </w:pP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（一）主动公开政府信息数</w:t>
            </w:r>
          </w:p>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（不同渠道和方式公开相同信息计</w:t>
            </w:r>
            <w:r w:rsidRPr="00DD0AEC">
              <w:rPr>
                <w:rFonts w:ascii="仿宋_GB2312" w:eastAsia="仿宋_GB2312" w:hAnsi="宋体" w:cs="方正仿宋_GBK"/>
                <w:snapToGrid w:val="0"/>
                <w:spacing w:val="-4"/>
                <w:szCs w:val="21"/>
              </w:rPr>
              <w:t>1</w:t>
            </w:r>
            <w:r w:rsidRPr="00DD0AEC">
              <w:rPr>
                <w:rFonts w:ascii="仿宋_GB2312" w:eastAsia="仿宋_GB2312" w:hAnsi="宋体" w:cs="方正仿宋_GBK" w:hint="eastAsia"/>
                <w:snapToGrid w:val="0"/>
                <w:spacing w:val="-4"/>
                <w:szCs w:val="21"/>
              </w:rPr>
              <w:t>条）</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9E008D"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121</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其中：主动公开规范性文件数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9E008D"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121</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制发规范性文件总数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（二）通过不同渠道和方式公开政府信息的情况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1.</w:t>
            </w:r>
            <w:r w:rsidRPr="00DD0AEC">
              <w:rPr>
                <w:rFonts w:ascii="仿宋_GB2312" w:eastAsia="仿宋_GB2312" w:hAnsi="宋体" w:cs="方正仿宋_GBK" w:hint="eastAsia"/>
                <w:snapToGrid w:val="0"/>
                <w:spacing w:val="-4"/>
                <w:szCs w:val="21"/>
              </w:rPr>
              <w:t>政府公报公开政府信息数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2.</w:t>
            </w:r>
            <w:r w:rsidRPr="00DD0AEC">
              <w:rPr>
                <w:rFonts w:ascii="仿宋_GB2312" w:eastAsia="仿宋_GB2312" w:hAnsi="宋体" w:cs="方正仿宋_GBK" w:hint="eastAsia"/>
                <w:snapToGrid w:val="0"/>
                <w:spacing w:val="-4"/>
                <w:szCs w:val="21"/>
              </w:rPr>
              <w:t>政府网站公开政府信息数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9E008D"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121</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3.</w:t>
            </w:r>
            <w:r w:rsidRPr="00DD0AEC">
              <w:rPr>
                <w:rFonts w:ascii="仿宋_GB2312" w:eastAsia="仿宋_GB2312" w:hAnsi="宋体" w:cs="方正仿宋_GBK" w:hint="eastAsia"/>
                <w:snapToGrid w:val="0"/>
                <w:spacing w:val="-4"/>
                <w:szCs w:val="21"/>
              </w:rPr>
              <w:t>政务微博公开政府信息数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lastRenderedPageBreak/>
              <w:t xml:space="preserve">　　　　　</w:t>
            </w:r>
            <w:r w:rsidRPr="00DD0AEC">
              <w:rPr>
                <w:rFonts w:ascii="仿宋_GB2312" w:eastAsia="仿宋_GB2312" w:hAnsi="宋体" w:cs="方正仿宋_GBK"/>
                <w:snapToGrid w:val="0"/>
                <w:spacing w:val="-4"/>
                <w:szCs w:val="21"/>
              </w:rPr>
              <w:t>4.</w:t>
            </w:r>
            <w:r w:rsidRPr="00DD0AEC">
              <w:rPr>
                <w:rFonts w:ascii="仿宋_GB2312" w:eastAsia="仿宋_GB2312" w:hAnsi="宋体" w:cs="方正仿宋_GBK" w:hint="eastAsia"/>
                <w:snapToGrid w:val="0"/>
                <w:spacing w:val="-4"/>
                <w:szCs w:val="21"/>
              </w:rPr>
              <w:t>政务微信公开政府信息数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5.</w:t>
            </w:r>
            <w:r w:rsidRPr="00DD0AEC">
              <w:rPr>
                <w:rFonts w:ascii="仿宋_GB2312" w:eastAsia="仿宋_GB2312" w:hAnsi="宋体" w:cs="方正仿宋_GBK" w:hint="eastAsia"/>
                <w:snapToGrid w:val="0"/>
                <w:spacing w:val="-4"/>
                <w:szCs w:val="21"/>
              </w:rPr>
              <w:t>其他方式公开政府信息数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rPr>
          <w:trHeight w:val="435"/>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rPr>
                <w:rFonts w:ascii="仿宋_GB2312" w:eastAsia="仿宋_GB2312"/>
                <w:snapToGrid w:val="0"/>
                <w:spacing w:val="-4"/>
                <w:szCs w:val="21"/>
              </w:rPr>
            </w:pPr>
            <w:r w:rsidRPr="00DD0AEC">
              <w:rPr>
                <w:rFonts w:ascii="仿宋_GB2312" w:eastAsia="仿宋_GB2312" w:hAnsi="宋体" w:cs="方正黑体_GBK" w:hint="eastAsia"/>
                <w:snapToGrid w:val="0"/>
                <w:spacing w:val="-4"/>
                <w:szCs w:val="21"/>
              </w:rPr>
              <w:t>二、回应解读情况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snapToGrid w:val="0"/>
                <w:spacing w:val="-4"/>
                <w:szCs w:val="21"/>
              </w:rPr>
            </w:pPr>
            <w:r w:rsidRPr="00DD0AEC">
              <w:rPr>
                <w:rFonts w:ascii="仿宋_GB2312" w:eastAsia="仿宋_GB2312" w:hAnsi="宋体" w:cs="宋体"/>
                <w:snapToGrid w:val="0"/>
                <w:spacing w:val="-4"/>
                <w:szCs w:val="21"/>
              </w:rPr>
              <w:t>——</w:t>
            </w:r>
          </w:p>
        </w:tc>
        <w:tc>
          <w:tcPr>
            <w:tcW w:w="1620" w:type="dxa"/>
            <w:tcBorders>
              <w:right w:val="single" w:sz="6" w:space="0" w:color="0A0A0A"/>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snapToGrid w:val="0"/>
                <w:spacing w:val="-4"/>
                <w:szCs w:val="21"/>
              </w:rPr>
            </w:pPr>
          </w:p>
        </w:tc>
      </w:tr>
      <w:tr w:rsidR="00C31A01" w:rsidRPr="00DD0AEC" w:rsidTr="007E267A">
        <w:trPr>
          <w:trHeight w:val="1020"/>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（一）回应公众关注热点或重大舆情数</w:t>
            </w:r>
          </w:p>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（不同方式回应同一热点或舆情计</w:t>
            </w:r>
            <w:r w:rsidRPr="00DD0AEC">
              <w:rPr>
                <w:rFonts w:ascii="仿宋_GB2312" w:eastAsia="仿宋_GB2312" w:hAnsi="宋体" w:cs="方正仿宋_GBK"/>
                <w:snapToGrid w:val="0"/>
                <w:spacing w:val="-4"/>
                <w:szCs w:val="21"/>
              </w:rPr>
              <w:t>1</w:t>
            </w:r>
            <w:r w:rsidRPr="00DD0AEC">
              <w:rPr>
                <w:rFonts w:ascii="仿宋_GB2312" w:eastAsia="仿宋_GB2312" w:hAnsi="宋体" w:cs="方正仿宋_GBK" w:hint="eastAsia"/>
                <w:snapToGrid w:val="0"/>
                <w:spacing w:val="-4"/>
                <w:szCs w:val="21"/>
              </w:rPr>
              <w:t>次）</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（二）通过不同渠道和方式回应解读的情况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1.</w:t>
            </w:r>
            <w:r w:rsidRPr="00DD0AEC">
              <w:rPr>
                <w:rFonts w:ascii="仿宋_GB2312" w:eastAsia="仿宋_GB2312" w:hAnsi="宋体" w:cs="方正仿宋_GBK" w:hint="eastAsia"/>
                <w:snapToGrid w:val="0"/>
                <w:spacing w:val="-4"/>
                <w:szCs w:val="21"/>
              </w:rPr>
              <w:t>参加或举办新闻发布会总次数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1</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其中：主要负责同志参加新闻发布会次数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1</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2.</w:t>
            </w:r>
            <w:r w:rsidRPr="00DD0AEC">
              <w:rPr>
                <w:rFonts w:ascii="仿宋_GB2312" w:eastAsia="仿宋_GB2312" w:hAnsi="宋体" w:cs="方正仿宋_GBK" w:hint="eastAsia"/>
                <w:snapToGrid w:val="0"/>
                <w:spacing w:val="-4"/>
                <w:szCs w:val="21"/>
              </w:rPr>
              <w:t>政府网站在线访谈次数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其中：主要负责同志参加政府网站在线访谈次数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3.</w:t>
            </w:r>
            <w:r w:rsidRPr="00DD0AEC">
              <w:rPr>
                <w:rFonts w:ascii="仿宋_GB2312" w:eastAsia="仿宋_GB2312" w:hAnsi="宋体" w:cs="方正仿宋_GBK" w:hint="eastAsia"/>
                <w:snapToGrid w:val="0"/>
                <w:spacing w:val="-4"/>
                <w:szCs w:val="21"/>
              </w:rPr>
              <w:t>政策解读稿件发布数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篇</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9E008D"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2</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4.</w:t>
            </w:r>
            <w:r w:rsidRPr="00DD0AEC">
              <w:rPr>
                <w:rFonts w:ascii="仿宋_GB2312" w:eastAsia="仿宋_GB2312" w:hAnsi="宋体" w:cs="方正仿宋_GBK" w:hint="eastAsia"/>
                <w:snapToGrid w:val="0"/>
                <w:spacing w:val="-4"/>
                <w:szCs w:val="21"/>
              </w:rPr>
              <w:t>微博微信回应事件数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5.</w:t>
            </w:r>
            <w:r w:rsidRPr="00DD0AEC">
              <w:rPr>
                <w:rFonts w:ascii="仿宋_GB2312" w:eastAsia="仿宋_GB2312" w:hAnsi="宋体" w:cs="方正仿宋_GBK" w:hint="eastAsia"/>
                <w:snapToGrid w:val="0"/>
                <w:spacing w:val="-4"/>
                <w:szCs w:val="21"/>
              </w:rPr>
              <w:t>其他方式回应事件数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snapToGrid w:val="0"/>
                <w:spacing w:val="-4"/>
                <w:szCs w:val="21"/>
              </w:rPr>
            </w:pPr>
            <w:r w:rsidRPr="00DD0AEC">
              <w:rPr>
                <w:rFonts w:ascii="仿宋_GB2312" w:eastAsia="仿宋_GB2312" w:hAnsi="宋体" w:cs="方正黑体_GBK" w:hint="eastAsia"/>
                <w:snapToGrid w:val="0"/>
                <w:spacing w:val="-4"/>
                <w:szCs w:val="21"/>
              </w:rPr>
              <w:t>三、依申请公开情况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snapToGrid w:val="0"/>
                <w:spacing w:val="-4"/>
                <w:szCs w:val="21"/>
              </w:rPr>
            </w:pPr>
            <w:r w:rsidRPr="00DD0AEC">
              <w:rPr>
                <w:rFonts w:ascii="仿宋_GB2312" w:eastAsia="仿宋_GB2312" w:hAnsi="宋体" w:cs="宋体"/>
                <w:snapToGrid w:val="0"/>
                <w:spacing w:val="-4"/>
                <w:szCs w:val="21"/>
              </w:rPr>
              <w:t>——</w:t>
            </w:r>
          </w:p>
        </w:tc>
        <w:tc>
          <w:tcPr>
            <w:tcW w:w="1620" w:type="dxa"/>
            <w:tcBorders>
              <w:right w:val="single" w:sz="6" w:space="0" w:color="0A0A0A"/>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snapToGrid w:val="0"/>
                <w:spacing w:val="-4"/>
                <w:szCs w:val="21"/>
              </w:rPr>
            </w:pP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（一）收到申请数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1.</w:t>
            </w:r>
            <w:r w:rsidRPr="00DD0AEC">
              <w:rPr>
                <w:rFonts w:ascii="仿宋_GB2312" w:eastAsia="仿宋_GB2312" w:hAnsi="宋体" w:cs="方正仿宋_GBK" w:hint="eastAsia"/>
                <w:snapToGrid w:val="0"/>
                <w:spacing w:val="-4"/>
                <w:szCs w:val="21"/>
              </w:rPr>
              <w:t>当面申请数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2.</w:t>
            </w:r>
            <w:r w:rsidRPr="00DD0AEC">
              <w:rPr>
                <w:rFonts w:ascii="仿宋_GB2312" w:eastAsia="仿宋_GB2312" w:hAnsi="宋体" w:cs="方正仿宋_GBK" w:hint="eastAsia"/>
                <w:snapToGrid w:val="0"/>
                <w:spacing w:val="-4"/>
                <w:szCs w:val="21"/>
              </w:rPr>
              <w:t>传真申请数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3.</w:t>
            </w:r>
            <w:r w:rsidRPr="00DD0AEC">
              <w:rPr>
                <w:rFonts w:ascii="仿宋_GB2312" w:eastAsia="仿宋_GB2312" w:hAnsi="宋体" w:cs="方正仿宋_GBK" w:hint="eastAsia"/>
                <w:snapToGrid w:val="0"/>
                <w:spacing w:val="-4"/>
                <w:szCs w:val="21"/>
              </w:rPr>
              <w:t>网络申请数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4.</w:t>
            </w:r>
            <w:r w:rsidRPr="00DD0AEC">
              <w:rPr>
                <w:rFonts w:ascii="仿宋_GB2312" w:eastAsia="仿宋_GB2312" w:hAnsi="宋体" w:cs="方正仿宋_GBK" w:hint="eastAsia"/>
                <w:snapToGrid w:val="0"/>
                <w:spacing w:val="-4"/>
                <w:szCs w:val="21"/>
              </w:rPr>
              <w:t>信函申请数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（二）申请办结数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1.</w:t>
            </w:r>
            <w:r w:rsidRPr="00DD0AEC">
              <w:rPr>
                <w:rFonts w:ascii="仿宋_GB2312" w:eastAsia="仿宋_GB2312" w:hAnsi="宋体" w:cs="方正仿宋_GBK" w:hint="eastAsia"/>
                <w:snapToGrid w:val="0"/>
                <w:spacing w:val="-4"/>
                <w:szCs w:val="21"/>
              </w:rPr>
              <w:t>按时办结数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2.</w:t>
            </w:r>
            <w:r w:rsidRPr="00DD0AEC">
              <w:rPr>
                <w:rFonts w:ascii="仿宋_GB2312" w:eastAsia="仿宋_GB2312" w:hAnsi="宋体" w:cs="方正仿宋_GBK" w:hint="eastAsia"/>
                <w:snapToGrid w:val="0"/>
                <w:spacing w:val="-4"/>
                <w:szCs w:val="21"/>
              </w:rPr>
              <w:t>延期办结数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（三）申请答复数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1.</w:t>
            </w:r>
            <w:r w:rsidRPr="00DD0AEC">
              <w:rPr>
                <w:rFonts w:ascii="仿宋_GB2312" w:eastAsia="仿宋_GB2312" w:hAnsi="宋体" w:cs="方正仿宋_GBK" w:hint="eastAsia"/>
                <w:snapToGrid w:val="0"/>
                <w:spacing w:val="-4"/>
                <w:szCs w:val="21"/>
              </w:rPr>
              <w:t>属于已主动公开范围数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2.</w:t>
            </w:r>
            <w:r w:rsidRPr="00DD0AEC">
              <w:rPr>
                <w:rFonts w:ascii="仿宋_GB2312" w:eastAsia="仿宋_GB2312" w:hAnsi="宋体" w:cs="方正仿宋_GBK" w:hint="eastAsia"/>
                <w:snapToGrid w:val="0"/>
                <w:spacing w:val="-4"/>
                <w:szCs w:val="21"/>
              </w:rPr>
              <w:t>同意公开答复数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3.</w:t>
            </w:r>
            <w:r w:rsidRPr="00DD0AEC">
              <w:rPr>
                <w:rFonts w:ascii="仿宋_GB2312" w:eastAsia="仿宋_GB2312" w:hAnsi="宋体" w:cs="方正仿宋_GBK" w:hint="eastAsia"/>
                <w:snapToGrid w:val="0"/>
                <w:spacing w:val="-4"/>
                <w:szCs w:val="21"/>
              </w:rPr>
              <w:t>同意部分公开答复数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4.</w:t>
            </w:r>
            <w:r w:rsidRPr="00DD0AEC">
              <w:rPr>
                <w:rFonts w:ascii="仿宋_GB2312" w:eastAsia="仿宋_GB2312" w:hAnsi="宋体" w:cs="方正仿宋_GBK" w:hint="eastAsia"/>
                <w:snapToGrid w:val="0"/>
                <w:spacing w:val="-4"/>
                <w:szCs w:val="21"/>
              </w:rPr>
              <w:t>不同意公开答复数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其中：涉及国家秘密</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涉及商业秘密</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涉及个人隐私</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危及国家安全、公共安全、经济安全和社会稳定</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不是《条例》所指政府信息</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rPr>
          <w:trHeight w:val="420"/>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法律法规规定的其他情形</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rPr>
          <w:trHeight w:val="420"/>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5.</w:t>
            </w:r>
            <w:r w:rsidRPr="00DD0AEC">
              <w:rPr>
                <w:rFonts w:ascii="仿宋_GB2312" w:eastAsia="仿宋_GB2312" w:hAnsi="宋体" w:cs="方正仿宋_GBK" w:hint="eastAsia"/>
                <w:snapToGrid w:val="0"/>
                <w:spacing w:val="-4"/>
                <w:szCs w:val="21"/>
              </w:rPr>
              <w:t>不属于本行政机关公开数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6.</w:t>
            </w:r>
            <w:r w:rsidRPr="00DD0AEC">
              <w:rPr>
                <w:rFonts w:ascii="仿宋_GB2312" w:eastAsia="仿宋_GB2312" w:hAnsi="宋体" w:cs="方正仿宋_GBK" w:hint="eastAsia"/>
                <w:snapToGrid w:val="0"/>
                <w:spacing w:val="-4"/>
                <w:szCs w:val="21"/>
              </w:rPr>
              <w:t>申请信息不存在数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7.</w:t>
            </w:r>
            <w:r w:rsidRPr="00DD0AEC">
              <w:rPr>
                <w:rFonts w:ascii="仿宋_GB2312" w:eastAsia="仿宋_GB2312" w:hAnsi="宋体" w:cs="方正仿宋_GBK" w:hint="eastAsia"/>
                <w:snapToGrid w:val="0"/>
                <w:spacing w:val="-4"/>
                <w:szCs w:val="21"/>
              </w:rPr>
              <w:t>告知作出更改补充数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8.</w:t>
            </w:r>
            <w:r w:rsidRPr="00DD0AEC">
              <w:rPr>
                <w:rFonts w:ascii="仿宋_GB2312" w:eastAsia="仿宋_GB2312" w:hAnsi="宋体" w:cs="方正仿宋_GBK" w:hint="eastAsia"/>
                <w:snapToGrid w:val="0"/>
                <w:spacing w:val="-4"/>
                <w:szCs w:val="21"/>
              </w:rPr>
              <w:t>告知通过其他途径办理数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snapToGrid w:val="0"/>
                <w:spacing w:val="-4"/>
                <w:szCs w:val="21"/>
              </w:rPr>
            </w:pPr>
            <w:r w:rsidRPr="00DD0AEC">
              <w:rPr>
                <w:rFonts w:ascii="仿宋_GB2312" w:eastAsia="仿宋_GB2312" w:hAnsi="宋体" w:cs="方正黑体_GBK" w:hint="eastAsia"/>
                <w:snapToGrid w:val="0"/>
                <w:spacing w:val="-4"/>
                <w:szCs w:val="21"/>
              </w:rPr>
              <w:t>四、行政复议数量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snapToGrid w:val="0"/>
                <w:spacing w:val="-4"/>
                <w:szCs w:val="21"/>
              </w:rPr>
            </w:pPr>
            <w:r w:rsidRPr="00DD0AEC">
              <w:rPr>
                <w:rFonts w:ascii="仿宋_GB2312" w:eastAsia="仿宋_GB2312" w:hAnsi="宋体" w:cs="宋体"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宋体"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lastRenderedPageBreak/>
              <w:t xml:space="preserve">　　（一）维持具体行政行为数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（二）被依法纠错数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（三）其他情形数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snapToGrid w:val="0"/>
                <w:spacing w:val="-4"/>
                <w:szCs w:val="21"/>
              </w:rPr>
            </w:pPr>
            <w:r w:rsidRPr="00DD0AEC">
              <w:rPr>
                <w:rFonts w:ascii="仿宋_GB2312" w:eastAsia="仿宋_GB2312" w:hAnsi="宋体" w:cs="方正黑体_GBK" w:hint="eastAsia"/>
                <w:snapToGrid w:val="0"/>
                <w:spacing w:val="-4"/>
                <w:szCs w:val="21"/>
              </w:rPr>
              <w:t>五、行政诉讼数量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snapToGrid w:val="0"/>
                <w:spacing w:val="-4"/>
                <w:szCs w:val="21"/>
              </w:rPr>
            </w:pPr>
            <w:r w:rsidRPr="00DD0AEC">
              <w:rPr>
                <w:rFonts w:ascii="仿宋_GB2312" w:eastAsia="仿宋_GB2312" w:hAnsi="宋体" w:cs="宋体"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宋体"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（一）维持具体行政行为或者驳回原告诉讼请求数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（二）被依法纠错数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（三）其他情形数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snapToGrid w:val="0"/>
                <w:spacing w:val="-4"/>
                <w:szCs w:val="21"/>
              </w:rPr>
            </w:pPr>
            <w:r w:rsidRPr="00DD0AEC">
              <w:rPr>
                <w:rFonts w:ascii="仿宋_GB2312" w:eastAsia="仿宋_GB2312" w:hAnsi="宋体" w:cs="方正黑体_GBK" w:hint="eastAsia"/>
                <w:snapToGrid w:val="0"/>
                <w:spacing w:val="-4"/>
                <w:szCs w:val="21"/>
              </w:rPr>
              <w:t>六、举报投诉数量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snapToGrid w:val="0"/>
                <w:spacing w:val="-4"/>
                <w:szCs w:val="21"/>
              </w:rPr>
            </w:pPr>
            <w:r w:rsidRPr="00DD0AEC">
              <w:rPr>
                <w:rFonts w:ascii="仿宋_GB2312" w:eastAsia="仿宋_GB2312" w:hAnsi="宋体" w:cs="宋体"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宋体"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snapToGrid w:val="0"/>
                <w:spacing w:val="-4"/>
                <w:szCs w:val="21"/>
              </w:rPr>
            </w:pPr>
            <w:r w:rsidRPr="00DD0AEC">
              <w:rPr>
                <w:rFonts w:ascii="仿宋_GB2312" w:eastAsia="仿宋_GB2312" w:hAnsi="宋体" w:cs="方正黑体_GBK" w:hint="eastAsia"/>
                <w:snapToGrid w:val="0"/>
                <w:spacing w:val="-4"/>
                <w:szCs w:val="21"/>
              </w:rPr>
              <w:t>七、依申请公开信息收取的费用</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snapToGrid w:val="0"/>
                <w:spacing w:val="-4"/>
                <w:szCs w:val="21"/>
              </w:rPr>
            </w:pPr>
            <w:r w:rsidRPr="00DD0AEC">
              <w:rPr>
                <w:rFonts w:ascii="仿宋_GB2312" w:eastAsia="仿宋_GB2312" w:hAnsi="宋体" w:cs="宋体" w:hint="eastAsia"/>
                <w:snapToGrid w:val="0"/>
                <w:spacing w:val="-4"/>
                <w:szCs w:val="21"/>
              </w:rPr>
              <w:t>万元</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宋体"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snapToGrid w:val="0"/>
                <w:spacing w:val="-4"/>
                <w:szCs w:val="21"/>
              </w:rPr>
            </w:pPr>
            <w:r w:rsidRPr="00DD0AEC">
              <w:rPr>
                <w:rFonts w:ascii="仿宋_GB2312" w:eastAsia="仿宋_GB2312" w:hAnsi="宋体" w:cs="方正黑体_GBK" w:hint="eastAsia"/>
                <w:snapToGrid w:val="0"/>
                <w:spacing w:val="-4"/>
                <w:szCs w:val="21"/>
              </w:rPr>
              <w:t>八、机构建设和保障经费情况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snapToGrid w:val="0"/>
                <w:spacing w:val="-4"/>
                <w:szCs w:val="21"/>
              </w:rPr>
            </w:pPr>
            <w:r w:rsidRPr="00DD0AEC">
              <w:rPr>
                <w:rFonts w:ascii="仿宋_GB2312" w:eastAsia="仿宋_GB2312" w:hAnsi="宋体" w:cs="宋体"/>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snapToGrid w:val="0"/>
                <w:spacing w:val="-4"/>
                <w:szCs w:val="21"/>
              </w:rPr>
            </w:pP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（一）政府信息公开工作专门机构数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个</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（二）设置政府信息公开查阅点数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个</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仿宋_GBK" w:hint="eastAsia"/>
                <w:snapToGrid w:val="0"/>
                <w:spacing w:val="-4"/>
                <w:szCs w:val="21"/>
              </w:rPr>
              <w:t>1</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（三）从事政府信息公开工作人员数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人</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仿宋_GBK" w:hint="eastAsia"/>
                <w:snapToGrid w:val="0"/>
                <w:spacing w:val="-4"/>
                <w:szCs w:val="21"/>
              </w:rPr>
              <w:t>3</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1.</w:t>
            </w:r>
            <w:r w:rsidRPr="00DD0AEC">
              <w:rPr>
                <w:rFonts w:ascii="仿宋_GB2312" w:eastAsia="仿宋_GB2312" w:hAnsi="宋体" w:cs="方正仿宋_GBK" w:hint="eastAsia"/>
                <w:snapToGrid w:val="0"/>
                <w:spacing w:val="-4"/>
                <w:szCs w:val="21"/>
              </w:rPr>
              <w:t>专职人员数（不包括政府公报及政府网站工作人员数）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人</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2.</w:t>
            </w:r>
            <w:r w:rsidRPr="00DD0AEC">
              <w:rPr>
                <w:rFonts w:ascii="仿宋_GB2312" w:eastAsia="仿宋_GB2312" w:hAnsi="宋体" w:cs="方正仿宋_GBK" w:hint="eastAsia"/>
                <w:snapToGrid w:val="0"/>
                <w:spacing w:val="-4"/>
                <w:szCs w:val="21"/>
              </w:rPr>
              <w:t>兼职人员数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人</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仿宋_GBK" w:hint="eastAsia"/>
                <w:snapToGrid w:val="0"/>
                <w:spacing w:val="-4"/>
                <w:szCs w:val="21"/>
              </w:rPr>
              <w:t>3</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Default="00C31A01" w:rsidP="007E267A">
            <w:pPr>
              <w:widowControl/>
              <w:adjustRightInd w:val="0"/>
              <w:snapToGrid w:val="0"/>
              <w:spacing w:line="300" w:lineRule="exact"/>
              <w:ind w:firstLine="390"/>
              <w:jc w:val="left"/>
              <w:rPr>
                <w:rFonts w:ascii="仿宋_GB2312" w:eastAsia="仿宋_GB2312" w:hAnsi="宋体" w:cs="方正仿宋_GBK"/>
                <w:snapToGrid w:val="0"/>
                <w:spacing w:val="-4"/>
                <w:szCs w:val="21"/>
              </w:rPr>
            </w:pPr>
            <w:r w:rsidRPr="00DD0AEC">
              <w:rPr>
                <w:rFonts w:ascii="仿宋_GB2312" w:eastAsia="仿宋_GB2312" w:hAnsi="宋体" w:cs="方正仿宋_GBK" w:hint="eastAsia"/>
                <w:snapToGrid w:val="0"/>
                <w:spacing w:val="-4"/>
                <w:szCs w:val="21"/>
              </w:rPr>
              <w:t>（四）政府信息公开专项经费（不包括用于政府公报编辑管理及</w:t>
            </w:r>
          </w:p>
          <w:p w:rsidR="00C31A01" w:rsidRPr="00DD0AEC" w:rsidRDefault="00C31A01" w:rsidP="007E267A">
            <w:pPr>
              <w:widowControl/>
              <w:adjustRightInd w:val="0"/>
              <w:snapToGrid w:val="0"/>
              <w:spacing w:line="300" w:lineRule="exact"/>
              <w:ind w:firstLineChars="493" w:firstLine="996"/>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政府网站建设维护等方面的经费）</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万元</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仿宋_GBK" w:hint="eastAsia"/>
                <w:snapToGrid w:val="0"/>
                <w:spacing w:val="-4"/>
                <w:szCs w:val="21"/>
              </w:rPr>
              <w:t>0</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snapToGrid w:val="0"/>
                <w:spacing w:val="-4"/>
                <w:szCs w:val="21"/>
              </w:rPr>
            </w:pPr>
            <w:r w:rsidRPr="00DD0AEC">
              <w:rPr>
                <w:rFonts w:ascii="仿宋_GB2312" w:eastAsia="仿宋_GB2312" w:hAnsi="宋体" w:cs="方正黑体_GBK" w:hint="eastAsia"/>
                <w:snapToGrid w:val="0"/>
                <w:spacing w:val="-4"/>
                <w:szCs w:val="21"/>
              </w:rPr>
              <w:t>九、政府信息公开会议和培训情况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snapToGrid w:val="0"/>
                <w:spacing w:val="-4"/>
                <w:szCs w:val="21"/>
              </w:rPr>
            </w:pPr>
            <w:r w:rsidRPr="00DD0AEC">
              <w:rPr>
                <w:rFonts w:ascii="仿宋_GB2312" w:eastAsia="仿宋_GB2312" w:hAnsi="宋体" w:cs="宋体"/>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snapToGrid w:val="0"/>
                <w:spacing w:val="-4"/>
                <w:szCs w:val="21"/>
              </w:rPr>
            </w:pP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snapToGrid w:val="0"/>
                <w:spacing w:val="-4"/>
                <w:szCs w:val="21"/>
              </w:rPr>
            </w:pPr>
            <w:r w:rsidRPr="00DD0AEC">
              <w:rPr>
                <w:rFonts w:ascii="仿宋_GB2312" w:eastAsia="仿宋_GB2312" w:hAnsi="宋体" w:cs="方正仿宋_GBK" w:hint="eastAsia"/>
                <w:snapToGrid w:val="0"/>
                <w:spacing w:val="-4"/>
                <w:szCs w:val="21"/>
              </w:rPr>
              <w:t xml:space="preserve">　　（一）召开政府信息公开工作会议或专题会议数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snapToGrid w:val="0"/>
                <w:spacing w:val="-4"/>
                <w:szCs w:val="21"/>
              </w:rPr>
            </w:pPr>
            <w:r w:rsidRPr="00DD0AEC">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803FE3" w:rsidP="007E267A">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仿宋_GBK" w:hint="eastAsia"/>
                <w:snapToGrid w:val="0"/>
                <w:spacing w:val="-4"/>
                <w:szCs w:val="21"/>
              </w:rPr>
              <w:t>1</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snapToGrid w:val="0"/>
                <w:spacing w:val="-4"/>
                <w:szCs w:val="21"/>
              </w:rPr>
            </w:pPr>
            <w:r w:rsidRPr="00DD0AEC">
              <w:rPr>
                <w:rFonts w:ascii="仿宋_GB2312" w:eastAsia="仿宋_GB2312" w:hAnsi="宋体" w:cs="方正仿宋_GBK" w:hint="eastAsia"/>
                <w:snapToGrid w:val="0"/>
                <w:spacing w:val="-4"/>
                <w:szCs w:val="21"/>
              </w:rPr>
              <w:t xml:space="preserve">　　（二）举办各类培训班数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snapToGrid w:val="0"/>
                <w:spacing w:val="-4"/>
                <w:szCs w:val="21"/>
              </w:rPr>
            </w:pPr>
            <w:r w:rsidRPr="00DD0AEC">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803FE3" w:rsidP="007E267A">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仿宋_GBK" w:hint="eastAsia"/>
                <w:snapToGrid w:val="0"/>
                <w:spacing w:val="-4"/>
                <w:szCs w:val="21"/>
              </w:rPr>
              <w:t>2</w:t>
            </w:r>
          </w:p>
        </w:tc>
      </w:tr>
      <w:tr w:rsidR="00C31A01" w:rsidRPr="00DD0AEC" w:rsidTr="007E267A">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snapToGrid w:val="0"/>
                <w:spacing w:val="-4"/>
                <w:szCs w:val="21"/>
              </w:rPr>
            </w:pPr>
            <w:r w:rsidRPr="00DD0AEC">
              <w:rPr>
                <w:rFonts w:ascii="仿宋_GB2312" w:eastAsia="仿宋_GB2312" w:hAnsi="宋体" w:cs="方正仿宋_GBK" w:hint="eastAsia"/>
                <w:snapToGrid w:val="0"/>
                <w:spacing w:val="-4"/>
                <w:szCs w:val="21"/>
              </w:rPr>
              <w:t xml:space="preserve">　　（三）接受培训人员数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center"/>
              <w:rPr>
                <w:rFonts w:ascii="仿宋_GB2312" w:eastAsia="仿宋_GB2312"/>
                <w:snapToGrid w:val="0"/>
                <w:spacing w:val="-4"/>
                <w:szCs w:val="21"/>
              </w:rPr>
            </w:pPr>
            <w:r w:rsidRPr="00DD0AEC">
              <w:rPr>
                <w:rFonts w:ascii="仿宋_GB2312" w:eastAsia="仿宋_GB2312" w:hAnsi="宋体" w:cs="方正仿宋_GBK" w:hint="eastAsia"/>
                <w:snapToGrid w:val="0"/>
                <w:spacing w:val="-4"/>
                <w:szCs w:val="21"/>
              </w:rPr>
              <w:t>人次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31A01" w:rsidRPr="00DD0AEC" w:rsidRDefault="00C31A01" w:rsidP="007E267A">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仿宋_GBK" w:hint="eastAsia"/>
                <w:snapToGrid w:val="0"/>
                <w:spacing w:val="-4"/>
                <w:szCs w:val="21"/>
              </w:rPr>
              <w:t>6</w:t>
            </w:r>
          </w:p>
        </w:tc>
      </w:tr>
    </w:tbl>
    <w:p w:rsidR="00C31A01" w:rsidRPr="00DD0AEC" w:rsidRDefault="00C31A01" w:rsidP="00C31A01">
      <w:pPr>
        <w:widowControl/>
        <w:spacing w:line="432" w:lineRule="atLeast"/>
        <w:jc w:val="left"/>
        <w:rPr>
          <w:rFonts w:ascii="仿宋_GB2312" w:eastAsia="仿宋_GB2312" w:hAnsi="Simsun"/>
          <w:color w:val="000000"/>
          <w:kern w:val="0"/>
          <w:szCs w:val="21"/>
        </w:rPr>
      </w:pPr>
      <w:r w:rsidRPr="00DD0AEC">
        <w:rPr>
          <w:rFonts w:ascii="仿宋_GB2312" w:eastAsia="仿宋_GB2312" w:hAnsi="Simsun" w:cs="方正仿宋_GBK" w:hint="eastAsia"/>
          <w:color w:val="000000"/>
          <w:kern w:val="0"/>
          <w:szCs w:val="21"/>
        </w:rPr>
        <w:t xml:space="preserve">单位负责人：　　　　　　　　</w:t>
      </w:r>
      <w:r w:rsidRPr="00DD0AEC">
        <w:rPr>
          <w:rFonts w:ascii="仿宋_GB2312" w:eastAsia="仿宋_GB2312" w:hAnsi="Simsun" w:cs="方正仿宋_GBK"/>
          <w:color w:val="000000"/>
          <w:kern w:val="0"/>
          <w:szCs w:val="21"/>
        </w:rPr>
        <w:t xml:space="preserve"> </w:t>
      </w:r>
      <w:r w:rsidRPr="00DD0AEC">
        <w:rPr>
          <w:rFonts w:ascii="仿宋_GB2312" w:eastAsia="仿宋_GB2312" w:hAnsi="Simsun" w:cs="方正仿宋_GBK" w:hint="eastAsia"/>
          <w:color w:val="000000"/>
          <w:kern w:val="0"/>
          <w:szCs w:val="21"/>
        </w:rPr>
        <w:t xml:space="preserve">审核人：　　　　　　　　</w:t>
      </w:r>
      <w:r w:rsidRPr="00DD0AEC">
        <w:rPr>
          <w:rFonts w:ascii="仿宋_GB2312" w:eastAsia="仿宋_GB2312" w:hAnsi="Simsun" w:cs="方正仿宋_GBK"/>
          <w:color w:val="000000"/>
          <w:kern w:val="0"/>
          <w:szCs w:val="21"/>
        </w:rPr>
        <w:t xml:space="preserve"> </w:t>
      </w:r>
      <w:r w:rsidRPr="00DD0AEC">
        <w:rPr>
          <w:rFonts w:ascii="仿宋_GB2312" w:eastAsia="仿宋_GB2312" w:hAnsi="Simsun" w:cs="方正仿宋_GBK" w:hint="eastAsia"/>
          <w:color w:val="000000"/>
          <w:kern w:val="0"/>
          <w:szCs w:val="21"/>
        </w:rPr>
        <w:t>填报人：</w:t>
      </w:r>
      <w:r>
        <w:rPr>
          <w:rFonts w:ascii="仿宋_GB2312" w:eastAsia="仿宋_GB2312" w:hAnsi="Simsun" w:cs="方正仿宋_GBK" w:hint="eastAsia"/>
          <w:color w:val="000000"/>
          <w:kern w:val="0"/>
          <w:szCs w:val="21"/>
        </w:rPr>
        <w:t>李贤源</w:t>
      </w:r>
      <w:r w:rsidRPr="00DD0AEC">
        <w:rPr>
          <w:rFonts w:ascii="仿宋_GB2312" w:eastAsia="仿宋_GB2312" w:hAnsi="Simsun" w:cs="方正仿宋_GBK" w:hint="eastAsia"/>
          <w:color w:val="000000"/>
          <w:kern w:val="0"/>
          <w:szCs w:val="21"/>
        </w:rPr>
        <w:t xml:space="preserve">　　　　　　　　</w:t>
      </w:r>
    </w:p>
    <w:p w:rsidR="00C31A01" w:rsidRDefault="00C31A01" w:rsidP="00C31A01">
      <w:pPr>
        <w:widowControl/>
        <w:spacing w:line="432" w:lineRule="atLeast"/>
        <w:jc w:val="left"/>
        <w:rPr>
          <w:rFonts w:ascii="仿宋_GB2312" w:eastAsia="仿宋_GB2312" w:hAnsi="Simsun" w:cs="方正仿宋_GBK"/>
          <w:color w:val="000000"/>
          <w:kern w:val="0"/>
          <w:szCs w:val="21"/>
        </w:rPr>
      </w:pPr>
      <w:r w:rsidRPr="00DD0AEC">
        <w:rPr>
          <w:rFonts w:ascii="仿宋_GB2312" w:eastAsia="仿宋_GB2312" w:hAnsi="Simsun" w:cs="方正仿宋_GBK" w:hint="eastAsia"/>
          <w:color w:val="000000"/>
          <w:kern w:val="0"/>
          <w:szCs w:val="21"/>
        </w:rPr>
        <w:t>联系电话：</w:t>
      </w:r>
      <w:r>
        <w:rPr>
          <w:rFonts w:ascii="仿宋_GB2312" w:eastAsia="仿宋_GB2312" w:hAnsi="Simsun" w:cs="方正仿宋_GBK" w:hint="eastAsia"/>
          <w:color w:val="000000"/>
          <w:kern w:val="0"/>
          <w:szCs w:val="21"/>
        </w:rPr>
        <w:t xml:space="preserve">0574-62537155　　　　　　　　　　　　　　</w:t>
      </w:r>
      <w:r w:rsidRPr="00DD0AEC">
        <w:rPr>
          <w:rFonts w:ascii="仿宋_GB2312" w:eastAsia="仿宋_GB2312" w:hAnsi="Simsun" w:cs="方正仿宋_GBK" w:hint="eastAsia"/>
          <w:color w:val="000000"/>
          <w:kern w:val="0"/>
          <w:szCs w:val="21"/>
        </w:rPr>
        <w:t xml:space="preserve">　填报日期：</w:t>
      </w:r>
      <w:r>
        <w:rPr>
          <w:rFonts w:ascii="仿宋_GB2312" w:eastAsia="仿宋_GB2312" w:hAnsi="Simsun" w:cs="方正仿宋_GBK" w:hint="eastAsia"/>
          <w:color w:val="000000"/>
          <w:kern w:val="0"/>
          <w:szCs w:val="21"/>
        </w:rPr>
        <w:t>201</w:t>
      </w:r>
      <w:r w:rsidR="009E008D">
        <w:rPr>
          <w:rFonts w:ascii="仿宋_GB2312" w:eastAsia="仿宋_GB2312" w:hAnsi="Simsun" w:cs="方正仿宋_GBK" w:hint="eastAsia"/>
          <w:color w:val="000000"/>
          <w:kern w:val="0"/>
          <w:szCs w:val="21"/>
        </w:rPr>
        <w:t>9</w:t>
      </w:r>
      <w:r>
        <w:rPr>
          <w:rFonts w:ascii="仿宋_GB2312" w:eastAsia="仿宋_GB2312" w:hAnsi="Simsun" w:cs="方正仿宋_GBK" w:hint="eastAsia"/>
          <w:color w:val="000000"/>
          <w:kern w:val="0"/>
          <w:szCs w:val="21"/>
        </w:rPr>
        <w:t>.3.2</w:t>
      </w:r>
      <w:r w:rsidR="009E008D">
        <w:rPr>
          <w:rFonts w:ascii="仿宋_GB2312" w:eastAsia="仿宋_GB2312" w:hAnsi="Simsun" w:cs="方正仿宋_GBK" w:hint="eastAsia"/>
          <w:color w:val="000000"/>
          <w:kern w:val="0"/>
          <w:szCs w:val="21"/>
        </w:rPr>
        <w:t>1</w:t>
      </w:r>
      <w:r w:rsidRPr="00DD0AEC">
        <w:rPr>
          <w:rFonts w:ascii="仿宋_GB2312" w:eastAsia="仿宋_GB2312" w:hAnsi="Simsun" w:cs="方正仿宋_GBK" w:hint="eastAsia"/>
          <w:color w:val="000000"/>
          <w:kern w:val="0"/>
          <w:szCs w:val="21"/>
        </w:rPr>
        <w:t xml:space="preserve">　　　　　　</w:t>
      </w:r>
    </w:p>
    <w:p w:rsidR="00C31A01" w:rsidRDefault="00C31A01" w:rsidP="00C31A01">
      <w:pPr>
        <w:widowControl/>
        <w:jc w:val="left"/>
        <w:rPr>
          <w:rFonts w:ascii="黑体" w:eastAsia="黑体" w:hAnsi="Simsun" w:cs="方正黑体_GBK"/>
          <w:snapToGrid w:val="0"/>
          <w:color w:val="000000"/>
          <w:spacing w:val="-4"/>
          <w:sz w:val="32"/>
          <w:szCs w:val="32"/>
        </w:rPr>
      </w:pPr>
    </w:p>
    <w:p w:rsidR="00C31A01" w:rsidRDefault="00C31A01" w:rsidP="00C31A01">
      <w:pPr>
        <w:adjustRightInd w:val="0"/>
        <w:snapToGrid w:val="0"/>
        <w:spacing w:line="600" w:lineRule="exact"/>
        <w:ind w:firstLineChars="200" w:firstLine="640"/>
        <w:rPr>
          <w:rFonts w:ascii="仿宋_GB2312" w:eastAsia="仿宋_GB2312" w:hAnsi="ˎ̥" w:cs="宋体"/>
          <w:sz w:val="32"/>
        </w:rPr>
      </w:pPr>
    </w:p>
    <w:sectPr w:rsidR="00C31A01" w:rsidSect="00B51E0F">
      <w:headerReference w:type="even" r:id="rId8"/>
      <w:headerReference w:type="default" r:id="rId9"/>
      <w:footerReference w:type="even" r:id="rId10"/>
      <w:footerReference w:type="default" r:id="rId11"/>
      <w:headerReference w:type="first" r:id="rId12"/>
      <w:footerReference w:type="first" r:id="rId13"/>
      <w:pgSz w:w="11906" w:h="16838" w:code="9"/>
      <w:pgMar w:top="2098" w:right="1474" w:bottom="1814" w:left="1588" w:header="851" w:footer="1474" w:gutter="0"/>
      <w:cols w:space="425"/>
      <w:docGrid w:type="linesAndChars"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EB7" w:rsidRDefault="00183EB7">
      <w:r>
        <w:separator/>
      </w:r>
    </w:p>
  </w:endnote>
  <w:endnote w:type="continuationSeparator" w:id="0">
    <w:p w:rsidR="00183EB7" w:rsidRDefault="00183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ˎ̥">
    <w:altName w:val="Times New Roman"/>
    <w:charset w:val="01"/>
    <w:family w:val="roman"/>
    <w:pitch w:val="variable"/>
    <w:sig w:usb0="20003A87" w:usb1="00000000" w:usb2="00000000" w:usb3="00000000" w:csb0="000001FF" w:csb1="00000000"/>
  </w:font>
  <w:font w:name="楷体_GB2312">
    <w:altName w:val="微软雅黑"/>
    <w:charset w:val="86"/>
    <w:family w:val="modern"/>
    <w:pitch w:val="fixed"/>
    <w:sig w:usb0="00000001" w:usb1="080E0000" w:usb2="00000010" w:usb3="00000000" w:csb0="00040000" w:csb1="00000000"/>
  </w:font>
  <w:font w:name="方正小标宋简体">
    <w:charset w:val="86"/>
    <w:family w:val="script"/>
    <w:pitch w:val="fixed"/>
    <w:sig w:usb0="00000001" w:usb1="080E0000" w:usb2="00000010" w:usb3="00000000" w:csb0="00040000" w:csb1="00000000"/>
  </w:font>
  <w:font w:name="Simsun">
    <w:altName w:val="Times New Roman"/>
    <w:panose1 w:val="00000000000000000000"/>
    <w:charset w:val="00"/>
    <w:family w:val="roman"/>
    <w:notTrueType/>
    <w:pitch w:val="default"/>
    <w:sig w:usb0="00000003" w:usb1="00000000" w:usb2="00000000" w:usb3="00000000" w:csb0="00000001" w:csb1="00000000"/>
  </w:font>
  <w:font w:name="方正楷体_GBK">
    <w:altName w:val="宋体-方正超大字符集"/>
    <w:panose1 w:val="00000000000000000000"/>
    <w:charset w:val="86"/>
    <w:family w:val="script"/>
    <w:notTrueType/>
    <w:pitch w:val="fixed"/>
    <w:sig w:usb0="00000001" w:usb1="080E0000" w:usb2="00000010" w:usb3="00000000" w:csb0="00040000" w:csb1="00000000"/>
  </w:font>
  <w:font w:name="方正仿宋_GBK">
    <w:altName w:val="宋体-方正超大字符集"/>
    <w:panose1 w:val="00000000000000000000"/>
    <w:charset w:val="86"/>
    <w:family w:val="script"/>
    <w:notTrueType/>
    <w:pitch w:val="fixed"/>
    <w:sig w:usb0="00000001" w:usb1="080E0000" w:usb2="00000010" w:usb3="00000000" w:csb0="00040000" w:csb1="00000000"/>
  </w:font>
  <w:font w:name="方正黑体_GBK">
    <w:altName w:val="宋体-方正超大字符集"/>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2E2" w:rsidRDefault="009A22E2">
    <w:pPr>
      <w:pStyle w:val="a6"/>
      <w:ind w:right="360" w:firstLine="360"/>
    </w:pPr>
    <w:r>
      <w:rPr>
        <w:rFonts w:ascii="仿宋_GB2312"/>
        <w:kern w:val="0"/>
        <w:sz w:val="28"/>
        <w:szCs w:val="21"/>
      </w:rPr>
      <w:t xml:space="preserve">- </w:t>
    </w:r>
    <w:r w:rsidR="00C85D07">
      <w:rPr>
        <w:rFonts w:ascii="仿宋_GB2312"/>
        <w:kern w:val="0"/>
        <w:sz w:val="28"/>
        <w:szCs w:val="21"/>
      </w:rPr>
      <w:fldChar w:fldCharType="begin"/>
    </w:r>
    <w:r>
      <w:rPr>
        <w:rFonts w:ascii="仿宋_GB2312"/>
        <w:kern w:val="0"/>
        <w:sz w:val="28"/>
        <w:szCs w:val="21"/>
      </w:rPr>
      <w:instrText xml:space="preserve"> PAGE </w:instrText>
    </w:r>
    <w:r w:rsidR="00C85D07">
      <w:rPr>
        <w:rFonts w:ascii="仿宋_GB2312"/>
        <w:kern w:val="0"/>
        <w:sz w:val="28"/>
        <w:szCs w:val="21"/>
      </w:rPr>
      <w:fldChar w:fldCharType="separate"/>
    </w:r>
    <w:r w:rsidR="00803FE3">
      <w:rPr>
        <w:rFonts w:ascii="仿宋_GB2312"/>
        <w:noProof/>
        <w:kern w:val="0"/>
        <w:sz w:val="28"/>
        <w:szCs w:val="21"/>
      </w:rPr>
      <w:t>8</w:t>
    </w:r>
    <w:r w:rsidR="00C85D07">
      <w:rPr>
        <w:rFonts w:ascii="仿宋_GB2312"/>
        <w:kern w:val="0"/>
        <w:sz w:val="28"/>
        <w:szCs w:val="21"/>
      </w:rPr>
      <w:fldChar w:fldCharType="end"/>
    </w:r>
    <w:r>
      <w:rPr>
        <w:rFonts w:ascii="仿宋_GB2312"/>
        <w:kern w:val="0"/>
        <w:sz w:val="28"/>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2E2" w:rsidRDefault="009A22E2">
    <w:pPr>
      <w:pStyle w:val="a6"/>
      <w:framePr w:wrap="around" w:vAnchor="text" w:hAnchor="page" w:x="9359" w:y="1"/>
      <w:ind w:rightChars="192" w:right="403"/>
      <w:jc w:val="right"/>
      <w:rPr>
        <w:rStyle w:val="a7"/>
      </w:rPr>
    </w:pPr>
    <w:r>
      <w:rPr>
        <w:rFonts w:ascii="仿宋_GB2312"/>
        <w:kern w:val="0"/>
        <w:sz w:val="28"/>
        <w:szCs w:val="21"/>
      </w:rPr>
      <w:t xml:space="preserve">- </w:t>
    </w:r>
    <w:r w:rsidR="00C85D07">
      <w:rPr>
        <w:rFonts w:ascii="仿宋_GB2312"/>
        <w:kern w:val="0"/>
        <w:sz w:val="28"/>
        <w:szCs w:val="21"/>
      </w:rPr>
      <w:fldChar w:fldCharType="begin"/>
    </w:r>
    <w:r>
      <w:rPr>
        <w:rFonts w:ascii="仿宋_GB2312"/>
        <w:kern w:val="0"/>
        <w:sz w:val="28"/>
        <w:szCs w:val="21"/>
      </w:rPr>
      <w:instrText xml:space="preserve"> PAGE </w:instrText>
    </w:r>
    <w:r w:rsidR="00C85D07">
      <w:rPr>
        <w:rFonts w:ascii="仿宋_GB2312"/>
        <w:kern w:val="0"/>
        <w:sz w:val="28"/>
        <w:szCs w:val="21"/>
      </w:rPr>
      <w:fldChar w:fldCharType="separate"/>
    </w:r>
    <w:r w:rsidR="00803FE3">
      <w:rPr>
        <w:rFonts w:ascii="仿宋_GB2312"/>
        <w:noProof/>
        <w:kern w:val="0"/>
        <w:sz w:val="28"/>
        <w:szCs w:val="21"/>
      </w:rPr>
      <w:t>7</w:t>
    </w:r>
    <w:r w:rsidR="00C85D07">
      <w:rPr>
        <w:rFonts w:ascii="仿宋_GB2312"/>
        <w:kern w:val="0"/>
        <w:sz w:val="28"/>
        <w:szCs w:val="21"/>
      </w:rPr>
      <w:fldChar w:fldCharType="end"/>
    </w:r>
    <w:r>
      <w:rPr>
        <w:rFonts w:ascii="仿宋_GB2312"/>
        <w:kern w:val="0"/>
        <w:sz w:val="28"/>
        <w:szCs w:val="21"/>
      </w:rPr>
      <w:t xml:space="preserve"> -</w:t>
    </w:r>
  </w:p>
  <w:p w:rsidR="009A22E2" w:rsidRDefault="009A22E2">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E48" w:rsidRDefault="00300E4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EB7" w:rsidRDefault="00183EB7">
      <w:r>
        <w:separator/>
      </w:r>
    </w:p>
  </w:footnote>
  <w:footnote w:type="continuationSeparator" w:id="0">
    <w:p w:rsidR="00183EB7" w:rsidRDefault="00183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E48" w:rsidRDefault="00300E4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2E2" w:rsidRDefault="009A22E2" w:rsidP="00300E48">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E48" w:rsidRDefault="00300E4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676DD"/>
    <w:multiLevelType w:val="hybridMultilevel"/>
    <w:tmpl w:val="8E2E1E4E"/>
    <w:lvl w:ilvl="0" w:tplc="7AF23966">
      <w:start w:val="1"/>
      <w:numFmt w:val="japaneseCounting"/>
      <w:lvlText w:val="（%1）"/>
      <w:lvlJc w:val="left"/>
      <w:pPr>
        <w:tabs>
          <w:tab w:val="num" w:pos="1704"/>
        </w:tabs>
        <w:ind w:left="1704" w:hanging="1080"/>
      </w:pPr>
      <w:rPr>
        <w:rFonts w:hint="eastAsia"/>
      </w:rPr>
    </w:lvl>
    <w:lvl w:ilvl="1" w:tplc="04090019" w:tentative="1">
      <w:start w:val="1"/>
      <w:numFmt w:val="lowerLetter"/>
      <w:lvlText w:val="%2)"/>
      <w:lvlJc w:val="left"/>
      <w:pPr>
        <w:tabs>
          <w:tab w:val="num" w:pos="1464"/>
        </w:tabs>
        <w:ind w:left="1464" w:hanging="420"/>
      </w:pPr>
    </w:lvl>
    <w:lvl w:ilvl="2" w:tplc="0409001B" w:tentative="1">
      <w:start w:val="1"/>
      <w:numFmt w:val="lowerRoman"/>
      <w:lvlText w:val="%3."/>
      <w:lvlJc w:val="righ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9" w:tentative="1">
      <w:start w:val="1"/>
      <w:numFmt w:val="lowerLetter"/>
      <w:lvlText w:val="%5)"/>
      <w:lvlJc w:val="left"/>
      <w:pPr>
        <w:tabs>
          <w:tab w:val="num" w:pos="2724"/>
        </w:tabs>
        <w:ind w:left="2724" w:hanging="420"/>
      </w:pPr>
    </w:lvl>
    <w:lvl w:ilvl="5" w:tplc="0409001B" w:tentative="1">
      <w:start w:val="1"/>
      <w:numFmt w:val="lowerRoman"/>
      <w:lvlText w:val="%6."/>
      <w:lvlJc w:val="righ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9" w:tentative="1">
      <w:start w:val="1"/>
      <w:numFmt w:val="lowerLetter"/>
      <w:lvlText w:val="%8)"/>
      <w:lvlJc w:val="left"/>
      <w:pPr>
        <w:tabs>
          <w:tab w:val="num" w:pos="3984"/>
        </w:tabs>
        <w:ind w:left="3984" w:hanging="420"/>
      </w:pPr>
    </w:lvl>
    <w:lvl w:ilvl="8" w:tplc="0409001B" w:tentative="1">
      <w:start w:val="1"/>
      <w:numFmt w:val="lowerRoman"/>
      <w:lvlText w:val="%9."/>
      <w:lvlJc w:val="right"/>
      <w:pPr>
        <w:tabs>
          <w:tab w:val="num" w:pos="4404"/>
        </w:tabs>
        <w:ind w:left="440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evenAndOddHeaders/>
  <w:drawingGridHorizontalSpacing w:val="105"/>
  <w:drawingGridVerticalSpacing w:val="299"/>
  <w:displayHorizontalDrawingGridEvery w:val="0"/>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57D8"/>
    <w:rsid w:val="000142AF"/>
    <w:rsid w:val="00052B3E"/>
    <w:rsid w:val="00080C1C"/>
    <w:rsid w:val="000A6134"/>
    <w:rsid w:val="000B2917"/>
    <w:rsid w:val="001106D4"/>
    <w:rsid w:val="00136A0F"/>
    <w:rsid w:val="00157310"/>
    <w:rsid w:val="00183EB7"/>
    <w:rsid w:val="001934BD"/>
    <w:rsid w:val="001A2A52"/>
    <w:rsid w:val="001D6DEE"/>
    <w:rsid w:val="002304CC"/>
    <w:rsid w:val="0025226E"/>
    <w:rsid w:val="00254C2D"/>
    <w:rsid w:val="002568D8"/>
    <w:rsid w:val="002842A5"/>
    <w:rsid w:val="002911F5"/>
    <w:rsid w:val="002D7F50"/>
    <w:rsid w:val="00300E48"/>
    <w:rsid w:val="003063BD"/>
    <w:rsid w:val="003A0FEA"/>
    <w:rsid w:val="003B257D"/>
    <w:rsid w:val="003B28E2"/>
    <w:rsid w:val="003F15EC"/>
    <w:rsid w:val="004057D8"/>
    <w:rsid w:val="00413072"/>
    <w:rsid w:val="004377C2"/>
    <w:rsid w:val="00485F24"/>
    <w:rsid w:val="004901A5"/>
    <w:rsid w:val="004E3507"/>
    <w:rsid w:val="004E37C6"/>
    <w:rsid w:val="004E7FD3"/>
    <w:rsid w:val="004F26FB"/>
    <w:rsid w:val="004F427E"/>
    <w:rsid w:val="00522D72"/>
    <w:rsid w:val="005367CC"/>
    <w:rsid w:val="0054558A"/>
    <w:rsid w:val="00552F33"/>
    <w:rsid w:val="0056018E"/>
    <w:rsid w:val="005966E6"/>
    <w:rsid w:val="005A60FF"/>
    <w:rsid w:val="005B3CA0"/>
    <w:rsid w:val="005F0A95"/>
    <w:rsid w:val="006038FE"/>
    <w:rsid w:val="0060680D"/>
    <w:rsid w:val="0062536C"/>
    <w:rsid w:val="006A4656"/>
    <w:rsid w:val="006B4F2E"/>
    <w:rsid w:val="006E1C28"/>
    <w:rsid w:val="006E7B26"/>
    <w:rsid w:val="00707845"/>
    <w:rsid w:val="00742E2C"/>
    <w:rsid w:val="00782D43"/>
    <w:rsid w:val="007E267A"/>
    <w:rsid w:val="007F3EEE"/>
    <w:rsid w:val="00803FE3"/>
    <w:rsid w:val="00813BAD"/>
    <w:rsid w:val="00825749"/>
    <w:rsid w:val="00830286"/>
    <w:rsid w:val="008457F3"/>
    <w:rsid w:val="0086025B"/>
    <w:rsid w:val="0086724C"/>
    <w:rsid w:val="008B1462"/>
    <w:rsid w:val="008C1EBC"/>
    <w:rsid w:val="008C35FE"/>
    <w:rsid w:val="00902D79"/>
    <w:rsid w:val="00937C47"/>
    <w:rsid w:val="009464F7"/>
    <w:rsid w:val="009844E8"/>
    <w:rsid w:val="009A22E2"/>
    <w:rsid w:val="009C4CAC"/>
    <w:rsid w:val="009E008D"/>
    <w:rsid w:val="00A07D66"/>
    <w:rsid w:val="00A727B0"/>
    <w:rsid w:val="00A74F3C"/>
    <w:rsid w:val="00A806C4"/>
    <w:rsid w:val="00A9748B"/>
    <w:rsid w:val="00AB71D6"/>
    <w:rsid w:val="00AD0BBA"/>
    <w:rsid w:val="00AE7639"/>
    <w:rsid w:val="00AF4CC5"/>
    <w:rsid w:val="00B26047"/>
    <w:rsid w:val="00B356F0"/>
    <w:rsid w:val="00B4665F"/>
    <w:rsid w:val="00B51E0F"/>
    <w:rsid w:val="00B60EB0"/>
    <w:rsid w:val="00B71674"/>
    <w:rsid w:val="00B82576"/>
    <w:rsid w:val="00BC7772"/>
    <w:rsid w:val="00BE2E70"/>
    <w:rsid w:val="00C039D5"/>
    <w:rsid w:val="00C2397C"/>
    <w:rsid w:val="00C31A01"/>
    <w:rsid w:val="00C518A8"/>
    <w:rsid w:val="00C612F5"/>
    <w:rsid w:val="00C62BB6"/>
    <w:rsid w:val="00C85D07"/>
    <w:rsid w:val="00C919AB"/>
    <w:rsid w:val="00CC6919"/>
    <w:rsid w:val="00CE6274"/>
    <w:rsid w:val="00D42EB1"/>
    <w:rsid w:val="00D5536B"/>
    <w:rsid w:val="00D629C3"/>
    <w:rsid w:val="00D96B0A"/>
    <w:rsid w:val="00DC1FC1"/>
    <w:rsid w:val="00DD271D"/>
    <w:rsid w:val="00DF2268"/>
    <w:rsid w:val="00E4109D"/>
    <w:rsid w:val="00E472F1"/>
    <w:rsid w:val="00E63AD5"/>
    <w:rsid w:val="00E82CBF"/>
    <w:rsid w:val="00E87764"/>
    <w:rsid w:val="00EA14B2"/>
    <w:rsid w:val="00EE1041"/>
    <w:rsid w:val="00EE4FEC"/>
    <w:rsid w:val="00F01798"/>
    <w:rsid w:val="00F1173F"/>
    <w:rsid w:val="00F14836"/>
    <w:rsid w:val="00F33F6D"/>
    <w:rsid w:val="00F420E4"/>
    <w:rsid w:val="00F55C0E"/>
    <w:rsid w:val="00F82A5E"/>
    <w:rsid w:val="00FB1908"/>
    <w:rsid w:val="00FC6C42"/>
    <w:rsid w:val="00FF27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1E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51E0F"/>
    <w:rPr>
      <w:sz w:val="28"/>
    </w:rPr>
  </w:style>
  <w:style w:type="character" w:styleId="a4">
    <w:name w:val="Hyperlink"/>
    <w:basedOn w:val="a0"/>
    <w:rsid w:val="00B51E0F"/>
    <w:rPr>
      <w:strike w:val="0"/>
      <w:dstrike w:val="0"/>
      <w:color w:val="000000"/>
      <w:u w:val="none"/>
      <w:effect w:val="none"/>
    </w:rPr>
  </w:style>
  <w:style w:type="paragraph" w:styleId="a5">
    <w:name w:val="Normal (Web)"/>
    <w:basedOn w:val="a"/>
    <w:rsid w:val="00B51E0F"/>
    <w:pPr>
      <w:widowControl/>
      <w:spacing w:before="100" w:beforeAutospacing="1" w:after="100" w:afterAutospacing="1"/>
      <w:jc w:val="left"/>
    </w:pPr>
    <w:rPr>
      <w:rFonts w:ascii="Arial Unicode MS" w:eastAsia="Arial Unicode MS" w:hAnsi="Arial Unicode MS" w:cs="Arial Unicode MS"/>
      <w:kern w:val="0"/>
      <w:sz w:val="24"/>
    </w:rPr>
  </w:style>
  <w:style w:type="paragraph" w:styleId="a6">
    <w:name w:val="footer"/>
    <w:basedOn w:val="a"/>
    <w:rsid w:val="00B51E0F"/>
    <w:pPr>
      <w:tabs>
        <w:tab w:val="center" w:pos="4153"/>
        <w:tab w:val="right" w:pos="8306"/>
      </w:tabs>
      <w:snapToGrid w:val="0"/>
      <w:jc w:val="left"/>
    </w:pPr>
    <w:rPr>
      <w:sz w:val="18"/>
      <w:szCs w:val="18"/>
    </w:rPr>
  </w:style>
  <w:style w:type="character" w:styleId="a7">
    <w:name w:val="page number"/>
    <w:basedOn w:val="a0"/>
    <w:rsid w:val="00B51E0F"/>
  </w:style>
  <w:style w:type="paragraph" w:styleId="a8">
    <w:name w:val="header"/>
    <w:basedOn w:val="a"/>
    <w:rsid w:val="00B51E0F"/>
    <w:pPr>
      <w:pBdr>
        <w:bottom w:val="single" w:sz="6" w:space="1" w:color="auto"/>
      </w:pBdr>
      <w:tabs>
        <w:tab w:val="center" w:pos="4153"/>
        <w:tab w:val="right" w:pos="8306"/>
      </w:tabs>
      <w:snapToGrid w:val="0"/>
      <w:jc w:val="center"/>
    </w:pPr>
    <w:rPr>
      <w:sz w:val="18"/>
      <w:szCs w:val="18"/>
    </w:rPr>
  </w:style>
  <w:style w:type="character" w:styleId="a9">
    <w:name w:val="FollowedHyperlink"/>
    <w:basedOn w:val="a0"/>
    <w:rsid w:val="00B51E0F"/>
    <w:rPr>
      <w:color w:val="800080"/>
      <w:u w:val="single"/>
    </w:rPr>
  </w:style>
  <w:style w:type="paragraph" w:styleId="aa">
    <w:name w:val="Document Map"/>
    <w:basedOn w:val="a"/>
    <w:semiHidden/>
    <w:rsid w:val="00830286"/>
    <w:pPr>
      <w:shd w:val="clear" w:color="auto" w:fill="000080"/>
    </w:pPr>
  </w:style>
  <w:style w:type="paragraph" w:styleId="ab">
    <w:name w:val="Balloon Text"/>
    <w:basedOn w:val="a"/>
    <w:semiHidden/>
    <w:rsid w:val="001934BD"/>
    <w:rPr>
      <w:sz w:val="18"/>
      <w:szCs w:val="18"/>
    </w:rPr>
  </w:style>
</w:styles>
</file>

<file path=word/webSettings.xml><?xml version="1.0" encoding="utf-8"?>
<w:webSettings xmlns:r="http://schemas.openxmlformats.org/officeDocument/2006/relationships" xmlns:w="http://schemas.openxmlformats.org/wordprocessingml/2006/main">
  <w:divs>
    <w:div w:id="411006791">
      <w:bodyDiv w:val="1"/>
      <w:marLeft w:val="0"/>
      <w:marRight w:val="0"/>
      <w:marTop w:val="0"/>
      <w:marBottom w:val="0"/>
      <w:divBdr>
        <w:top w:val="none" w:sz="0" w:space="0" w:color="auto"/>
        <w:left w:val="none" w:sz="0" w:space="0" w:color="auto"/>
        <w:bottom w:val="none" w:sz="0" w:space="0" w:color="auto"/>
        <w:right w:val="none" w:sz="0" w:space="0" w:color="auto"/>
      </w:divBdr>
      <w:divsChild>
        <w:div w:id="971132017">
          <w:marLeft w:val="0"/>
          <w:marRight w:val="0"/>
          <w:marTop w:val="0"/>
          <w:marBottom w:val="0"/>
          <w:divBdr>
            <w:top w:val="none" w:sz="0" w:space="0" w:color="auto"/>
            <w:left w:val="none" w:sz="0" w:space="0" w:color="auto"/>
            <w:bottom w:val="none" w:sz="0" w:space="0" w:color="auto"/>
            <w:right w:val="none" w:sz="0" w:space="0" w:color="auto"/>
          </w:divBdr>
        </w:div>
      </w:divsChild>
    </w:div>
    <w:div w:id="442964362">
      <w:bodyDiv w:val="1"/>
      <w:marLeft w:val="0"/>
      <w:marRight w:val="0"/>
      <w:marTop w:val="0"/>
      <w:marBottom w:val="0"/>
      <w:divBdr>
        <w:top w:val="none" w:sz="0" w:space="0" w:color="auto"/>
        <w:left w:val="none" w:sz="0" w:space="0" w:color="auto"/>
        <w:bottom w:val="none" w:sz="0" w:space="0" w:color="auto"/>
        <w:right w:val="none" w:sz="0" w:space="0" w:color="auto"/>
      </w:divBdr>
      <w:divsChild>
        <w:div w:id="1679308034">
          <w:marLeft w:val="0"/>
          <w:marRight w:val="0"/>
          <w:marTop w:val="0"/>
          <w:marBottom w:val="0"/>
          <w:divBdr>
            <w:top w:val="none" w:sz="0" w:space="0" w:color="auto"/>
            <w:left w:val="none" w:sz="0" w:space="0" w:color="auto"/>
            <w:bottom w:val="none" w:sz="0" w:space="0" w:color="auto"/>
            <w:right w:val="none" w:sz="0" w:space="0" w:color="auto"/>
          </w:divBdr>
        </w:div>
      </w:divsChild>
    </w:div>
    <w:div w:id="1365012645">
      <w:bodyDiv w:val="1"/>
      <w:marLeft w:val="0"/>
      <w:marRight w:val="0"/>
      <w:marTop w:val="0"/>
      <w:marBottom w:val="0"/>
      <w:divBdr>
        <w:top w:val="none" w:sz="0" w:space="0" w:color="auto"/>
        <w:left w:val="none" w:sz="0" w:space="0" w:color="auto"/>
        <w:bottom w:val="none" w:sz="0" w:space="0" w:color="auto"/>
        <w:right w:val="none" w:sz="0" w:space="0" w:color="auto"/>
      </w:divBdr>
      <w:divsChild>
        <w:div w:id="1114325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627</Words>
  <Characters>3578</Characters>
  <Application>Microsoft Office Word</Application>
  <DocSecurity>0</DocSecurity>
  <Lines>29</Lines>
  <Paragraphs>8</Paragraphs>
  <ScaleCrop>false</ScaleCrop>
  <Company>Microsoft China</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宁波市2009年政府信息公开工作年度报告</dc:title>
  <dc:creator>admin</dc:creator>
  <cp:lastModifiedBy>Administrator</cp:lastModifiedBy>
  <cp:revision>4</cp:revision>
  <cp:lastPrinted>2014-03-04T08:43:00Z</cp:lastPrinted>
  <dcterms:created xsi:type="dcterms:W3CDTF">2019-03-21T00:44:00Z</dcterms:created>
  <dcterms:modified xsi:type="dcterms:W3CDTF">2019-03-21T06:59:00Z</dcterms:modified>
</cp:coreProperties>
</file>