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eastAsia="方正小标宋简体"/>
          <w:snapToGrid w:val="0"/>
          <w:color w:val="000000"/>
          <w:spacing w:val="-4"/>
          <w:sz w:val="48"/>
          <w:szCs w:val="48"/>
          <w:lang w:eastAsia="zh-CN"/>
        </w:rPr>
      </w:pPr>
      <w:r>
        <w:rPr>
          <w:rFonts w:hint="eastAsia" w:ascii="方正小标宋简体" w:eastAsia="方正小标宋简体"/>
          <w:snapToGrid w:val="0"/>
          <w:color w:val="000000"/>
          <w:spacing w:val="-4"/>
          <w:sz w:val="48"/>
          <w:szCs w:val="48"/>
          <w:lang w:eastAsia="zh-CN"/>
        </w:rPr>
        <w:t>泗门镇人民政府</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eastAsia" w:ascii="方正小标宋简体" w:eastAsia="方正小标宋简体"/>
          <w:snapToGrid w:val="0"/>
          <w:color w:val="000000"/>
          <w:sz w:val="48"/>
          <w:szCs w:val="48"/>
        </w:rPr>
      </w:pPr>
      <w:r>
        <w:rPr>
          <w:rFonts w:hint="eastAsia" w:ascii="方正小标宋简体" w:eastAsia="方正小标宋简体"/>
          <w:snapToGrid w:val="0"/>
          <w:color w:val="000000"/>
          <w:spacing w:val="-4"/>
          <w:sz w:val="48"/>
          <w:szCs w:val="48"/>
        </w:rPr>
        <w:t>201</w:t>
      </w:r>
      <w:r>
        <w:rPr>
          <w:rFonts w:hint="eastAsia" w:ascii="方正小标宋简体" w:eastAsia="方正小标宋简体"/>
          <w:snapToGrid w:val="0"/>
          <w:color w:val="000000"/>
          <w:spacing w:val="-4"/>
          <w:sz w:val="48"/>
          <w:szCs w:val="48"/>
          <w:lang w:val="en-US" w:eastAsia="zh-CN"/>
        </w:rPr>
        <w:t>9</w:t>
      </w:r>
      <w:r>
        <w:rPr>
          <w:rFonts w:hint="eastAsia" w:ascii="方正小标宋简体" w:eastAsia="方正小标宋简体"/>
          <w:snapToGrid w:val="0"/>
          <w:color w:val="000000"/>
          <w:spacing w:val="-4"/>
          <w:sz w:val="48"/>
          <w:szCs w:val="48"/>
        </w:rPr>
        <w:t>年政府信息公开工作年度报告</w:t>
      </w:r>
    </w:p>
    <w:p>
      <w:pPr>
        <w:spacing w:line="540" w:lineRule="exact"/>
        <w:rPr>
          <w:rFonts w:hint="eastAsia" w:ascii="仿宋_GB2312" w:eastAsia="仿宋_GB2312"/>
          <w:color w:val="000000"/>
          <w:sz w:val="32"/>
          <w:szCs w:val="32"/>
        </w:rPr>
      </w:pPr>
    </w:p>
    <w:p>
      <w:pPr>
        <w:keepNext w:val="0"/>
        <w:keepLines w:val="0"/>
        <w:pageBreakBefore w:val="0"/>
        <w:widowControl w:val="0"/>
        <w:kinsoku/>
        <w:wordWrap w:val="0"/>
        <w:overflowPunct/>
        <w:topLinePunct/>
        <w:autoSpaceDE/>
        <w:autoSpaceDN/>
        <w:bidi w:val="0"/>
        <w:adjustRightInd w:val="0"/>
        <w:snapToGrid w:val="0"/>
        <w:spacing w:line="540" w:lineRule="exact"/>
        <w:ind w:firstLine="608"/>
        <w:jc w:val="left"/>
        <w:textAlignment w:val="auto"/>
        <w:rPr>
          <w:rFonts w:hint="eastAsia" w:ascii="仿宋_GB2312" w:eastAsia="仿宋_GB2312"/>
          <w:snapToGrid w:val="0"/>
          <w:color w:val="000000"/>
          <w:spacing w:val="-4"/>
          <w:sz w:val="32"/>
          <w:szCs w:val="32"/>
          <w:lang w:val="en-US" w:eastAsia="zh-CN"/>
        </w:rPr>
      </w:pPr>
      <w:r>
        <w:rPr>
          <w:rFonts w:hint="eastAsia" w:ascii="仿宋_GB2312" w:eastAsia="仿宋_GB2312"/>
          <w:snapToGrid w:val="0"/>
          <w:color w:val="000000"/>
          <w:spacing w:val="-4"/>
          <w:sz w:val="32"/>
          <w:szCs w:val="32"/>
          <w:lang w:val="en-US" w:eastAsia="zh-CN"/>
        </w:rPr>
        <w:t>2019年，泗门镇积极执行宁波市委市政府和余姚市委市政府有关政务公开工作要求，</w:t>
      </w:r>
      <w:r>
        <w:rPr>
          <w:rFonts w:hint="eastAsia" w:ascii="仿宋_GB2312" w:eastAsia="仿宋_GB2312"/>
          <w:snapToGrid w:val="0"/>
          <w:color w:val="000000"/>
          <w:spacing w:val="-4"/>
          <w:sz w:val="32"/>
          <w:szCs w:val="32"/>
        </w:rPr>
        <w:t>认真学习贯彻落实新颁布的《中华人民共和国政府信息公开条例》，坚持以公开为常态、不公开为例外</w:t>
      </w:r>
      <w:r>
        <w:rPr>
          <w:rFonts w:hint="eastAsia" w:ascii="仿宋_GB2312" w:eastAsia="仿宋_GB2312"/>
          <w:snapToGrid w:val="0"/>
          <w:color w:val="000000"/>
          <w:spacing w:val="-4"/>
          <w:sz w:val="32"/>
          <w:szCs w:val="32"/>
          <w:lang w:val="en-US" w:eastAsia="zh-CN"/>
        </w:rPr>
        <w:t>,进一步推进决策、执行、管理、服务、结果“五公开”，并同步做好政策解读、热点回应、公众参与等工作，公开程序不断规范，公开渠道进一步拓展，公开内容更加丰富，较好保障群众知情权和参与权，有力推进了政府信息公开工作。具体工作如下：</w:t>
      </w:r>
    </w:p>
    <w:p>
      <w:pPr>
        <w:adjustRightInd w:val="0"/>
        <w:snapToGrid w:val="0"/>
        <w:spacing w:line="540" w:lineRule="exact"/>
        <w:ind w:firstLine="624" w:firstLineChars="200"/>
        <w:rPr>
          <w:rFonts w:hint="eastAsia" w:ascii="黑体" w:hAnsi="黑体" w:eastAsia="黑体"/>
          <w:snapToGrid w:val="0"/>
          <w:color w:val="000000"/>
          <w:spacing w:val="-4"/>
          <w:sz w:val="32"/>
          <w:szCs w:val="32"/>
          <w:lang w:eastAsia="zh-CN"/>
        </w:rPr>
      </w:pPr>
      <w:r>
        <w:rPr>
          <w:rFonts w:hint="eastAsia" w:ascii="黑体" w:hAnsi="黑体" w:eastAsia="黑体"/>
          <w:snapToGrid w:val="0"/>
          <w:color w:val="000000"/>
          <w:spacing w:val="-4"/>
          <w:sz w:val="32"/>
          <w:szCs w:val="32"/>
        </w:rPr>
        <w:t>一、</w:t>
      </w:r>
      <w:r>
        <w:rPr>
          <w:rFonts w:hint="eastAsia" w:ascii="黑体" w:hAnsi="黑体" w:eastAsia="黑体"/>
          <w:snapToGrid w:val="0"/>
          <w:color w:val="000000"/>
          <w:spacing w:val="-4"/>
          <w:sz w:val="32"/>
          <w:szCs w:val="32"/>
          <w:lang w:eastAsia="zh-CN"/>
        </w:rPr>
        <w:t>总体情况</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年，我</w:t>
      </w:r>
      <w:r>
        <w:rPr>
          <w:rFonts w:hint="eastAsia" w:ascii="仿宋_GB2312" w:eastAsia="仿宋_GB2312"/>
          <w:color w:val="000000"/>
          <w:sz w:val="32"/>
          <w:szCs w:val="32"/>
          <w:lang w:eastAsia="zh-CN"/>
        </w:rPr>
        <w:t>镇</w:t>
      </w:r>
      <w:r>
        <w:rPr>
          <w:rFonts w:hint="eastAsia" w:ascii="仿宋_GB2312" w:eastAsia="仿宋_GB2312"/>
          <w:color w:val="000000"/>
          <w:sz w:val="32"/>
          <w:szCs w:val="32"/>
        </w:rPr>
        <w:t>政府信息公开工作在</w:t>
      </w:r>
      <w:r>
        <w:rPr>
          <w:rFonts w:hint="eastAsia" w:ascii="仿宋_GB2312" w:eastAsia="仿宋_GB2312"/>
          <w:color w:val="000000"/>
          <w:sz w:val="32"/>
          <w:szCs w:val="32"/>
          <w:lang w:eastAsia="zh-CN"/>
        </w:rPr>
        <w:t>余姚</w:t>
      </w:r>
      <w:r>
        <w:rPr>
          <w:rFonts w:hint="eastAsia" w:ascii="仿宋_GB2312" w:eastAsia="仿宋_GB2312"/>
          <w:color w:val="000000"/>
          <w:sz w:val="32"/>
          <w:szCs w:val="32"/>
        </w:rPr>
        <w:t>市政府的指导下，以建设法治政府、阳光政府为目标，扎实落实《条例》和</w:t>
      </w:r>
      <w:r>
        <w:rPr>
          <w:rFonts w:hint="eastAsia" w:ascii="仿宋_GB2312" w:eastAsia="仿宋_GB2312"/>
          <w:color w:val="auto"/>
          <w:sz w:val="32"/>
          <w:szCs w:val="32"/>
        </w:rPr>
        <w:t>《</w:t>
      </w:r>
      <w:r>
        <w:rPr>
          <w:rFonts w:hint="eastAsia" w:ascii="仿宋_GB2312" w:eastAsia="仿宋_GB2312"/>
          <w:color w:val="auto"/>
          <w:sz w:val="32"/>
          <w:szCs w:val="32"/>
          <w:lang w:eastAsia="zh-CN"/>
        </w:rPr>
        <w:t>余姚市人民政府办公室关于印发2019年余姚市政务公开工作要点的通知</w:t>
      </w:r>
      <w:r>
        <w:rPr>
          <w:rFonts w:hint="eastAsia" w:ascii="仿宋_GB2312" w:eastAsia="仿宋_GB2312"/>
          <w:color w:val="auto"/>
          <w:sz w:val="32"/>
          <w:szCs w:val="32"/>
        </w:rPr>
        <w:t>》</w:t>
      </w:r>
      <w:r>
        <w:rPr>
          <w:rFonts w:hint="eastAsia" w:ascii="仿宋_GB2312" w:eastAsia="仿宋_GB2312"/>
          <w:color w:val="auto"/>
          <w:sz w:val="32"/>
          <w:szCs w:val="32"/>
          <w:lang w:eastAsia="zh-CN"/>
        </w:rPr>
        <w:t>（</w:t>
      </w:r>
      <w:r>
        <w:rPr>
          <w:rFonts w:hint="eastAsia" w:ascii="仿宋_GB2312" w:eastAsia="仿宋_GB2312"/>
          <w:color w:val="auto"/>
          <w:sz w:val="32"/>
          <w:szCs w:val="32"/>
        </w:rPr>
        <w:t>余政办发〔2019〕59号</w:t>
      </w:r>
      <w:r>
        <w:rPr>
          <w:rFonts w:hint="eastAsia" w:ascii="仿宋_GB2312" w:eastAsia="仿宋_GB2312"/>
          <w:color w:val="auto"/>
          <w:sz w:val="32"/>
          <w:szCs w:val="32"/>
          <w:lang w:eastAsia="zh-CN"/>
        </w:rPr>
        <w:t>）</w:t>
      </w:r>
      <w:r>
        <w:rPr>
          <w:rFonts w:hint="eastAsia" w:ascii="仿宋_GB2312" w:eastAsia="仿宋_GB2312"/>
          <w:color w:val="000000"/>
          <w:sz w:val="32"/>
          <w:szCs w:val="32"/>
        </w:rPr>
        <w:t>要求，进一步加强领导、健全制度、落实责任，深化主动公开内容，规范依申请公开受理机制，创新公开载体，强化解读回应，着力提高公众满意度，</w:t>
      </w:r>
      <w:r>
        <w:rPr>
          <w:rFonts w:hint="eastAsia" w:ascii="仿宋_GB2312" w:eastAsia="仿宋_GB2312"/>
          <w:color w:val="000000"/>
          <w:sz w:val="32"/>
          <w:szCs w:val="32"/>
          <w:lang w:eastAsia="zh-CN"/>
        </w:rPr>
        <w:t>镇</w:t>
      </w:r>
      <w:r>
        <w:rPr>
          <w:rFonts w:hint="eastAsia" w:ascii="仿宋_GB2312" w:eastAsia="仿宋_GB2312"/>
          <w:color w:val="000000"/>
          <w:sz w:val="32"/>
          <w:szCs w:val="32"/>
        </w:rPr>
        <w:t>政府信息公开工作呈现出上下联动、平稳运行、整体推进的良好态势。一年来，我</w:t>
      </w:r>
      <w:r>
        <w:rPr>
          <w:rFonts w:hint="eastAsia" w:ascii="仿宋_GB2312" w:eastAsia="仿宋_GB2312"/>
          <w:color w:val="000000"/>
          <w:sz w:val="32"/>
          <w:szCs w:val="32"/>
          <w:lang w:eastAsia="zh-CN"/>
        </w:rPr>
        <w:t>镇</w:t>
      </w:r>
      <w:r>
        <w:rPr>
          <w:rFonts w:hint="eastAsia" w:ascii="仿宋_GB2312" w:eastAsia="仿宋_GB2312"/>
          <w:color w:val="000000"/>
          <w:sz w:val="32"/>
          <w:szCs w:val="32"/>
        </w:rPr>
        <w:t>在政府信息公开基础性工作上着重抓了以下几个方面工作：</w:t>
      </w:r>
    </w:p>
    <w:p>
      <w:pPr>
        <w:adjustRightInd w:val="0"/>
        <w:snapToGrid w:val="0"/>
        <w:spacing w:line="540" w:lineRule="exact"/>
        <w:ind w:firstLine="627" w:firstLineChars="200"/>
        <w:rPr>
          <w:rFonts w:hint="eastAsia" w:ascii="黑体" w:hAnsi="ˎ̥" w:eastAsia="黑体" w:cs="宋体"/>
          <w:snapToGrid w:val="0"/>
          <w:color w:val="000000"/>
          <w:spacing w:val="-4"/>
          <w:sz w:val="32"/>
          <w:szCs w:val="32"/>
          <w:lang w:val="en-US" w:eastAsia="zh-CN"/>
        </w:rPr>
      </w:pPr>
      <w:r>
        <w:rPr>
          <w:rFonts w:hint="eastAsia" w:ascii="楷体" w:hAnsi="楷体" w:eastAsia="楷体" w:cs="楷体"/>
          <w:b/>
          <w:bCs/>
          <w:snapToGrid w:val="0"/>
          <w:spacing w:val="-4"/>
          <w:sz w:val="32"/>
          <w:szCs w:val="32"/>
          <w:lang w:eastAsia="zh-CN"/>
        </w:rPr>
        <w:t>（一）多渠道推进政务公开。</w:t>
      </w:r>
      <w:r>
        <w:rPr>
          <w:rFonts w:hint="eastAsia" w:ascii="仿宋_GB2312" w:hAnsi="Times New Roman" w:eastAsia="仿宋_GB2312" w:cs="Times New Roman"/>
          <w:snapToGrid w:val="0"/>
          <w:spacing w:val="-4"/>
          <w:sz w:val="32"/>
          <w:szCs w:val="32"/>
          <w:lang w:eastAsia="zh-CN"/>
        </w:rPr>
        <w:t>泗门镇强</w:t>
      </w:r>
      <w:r>
        <w:rPr>
          <w:rFonts w:hint="eastAsia" w:ascii="仿宋_GB2312" w:eastAsia="仿宋_GB2312"/>
          <w:b w:val="0"/>
          <w:bCs w:val="0"/>
          <w:snapToGrid w:val="0"/>
          <w:spacing w:val="-4"/>
          <w:sz w:val="32"/>
          <w:szCs w:val="32"/>
          <w:lang w:eastAsia="zh-CN"/>
        </w:rPr>
        <w:t>化政府门户网站信息公开第一平台作，</w:t>
      </w:r>
      <w:r>
        <w:rPr>
          <w:rFonts w:hint="eastAsia" w:ascii="仿宋_GB2312" w:eastAsia="仿宋_GB2312"/>
          <w:snapToGrid w:val="0"/>
          <w:spacing w:val="-4"/>
          <w:sz w:val="32"/>
          <w:szCs w:val="32"/>
          <w:lang w:eastAsia="zh-CN"/>
        </w:rPr>
        <w:t>整合政府网站信息资源，充分运用新媒体手段拓宽信息传播渠道，</w:t>
      </w:r>
      <w:r>
        <w:rPr>
          <w:rFonts w:hint="eastAsia" w:ascii="仿宋_GB2312" w:eastAsia="仿宋_GB2312"/>
          <w:b w:val="0"/>
          <w:bCs w:val="0"/>
          <w:color w:val="000000"/>
          <w:sz w:val="32"/>
          <w:szCs w:val="32"/>
          <w:lang w:eastAsia="zh-CN"/>
        </w:rPr>
        <w:t>根据《条例》要求，及时、准确、全面地向社会公众公开各类政府信息，提高政府工作的透</w:t>
      </w:r>
      <w:r>
        <w:rPr>
          <w:rFonts w:hint="eastAsia" w:ascii="仿宋_GB2312" w:eastAsia="仿宋_GB2312"/>
          <w:b w:val="0"/>
          <w:bCs w:val="0"/>
          <w:color w:val="auto"/>
          <w:sz w:val="32"/>
          <w:szCs w:val="32"/>
          <w:lang w:eastAsia="zh-CN"/>
        </w:rPr>
        <w:t>明度，促进依法行政。据统计，全镇通过不同渠道和方式共公开政府信息</w:t>
      </w:r>
      <w:r>
        <w:rPr>
          <w:rFonts w:hint="eastAsia" w:ascii="仿宋_GB2312" w:eastAsia="仿宋_GB2312"/>
          <w:b w:val="0"/>
          <w:bCs w:val="0"/>
          <w:color w:val="auto"/>
          <w:sz w:val="32"/>
          <w:szCs w:val="32"/>
          <w:lang w:val="en-US" w:eastAsia="zh-CN"/>
        </w:rPr>
        <w:t>983</w:t>
      </w:r>
      <w:r>
        <w:rPr>
          <w:rFonts w:hint="eastAsia" w:ascii="仿宋_GB2312" w:eastAsia="仿宋_GB2312"/>
          <w:b w:val="0"/>
          <w:bCs w:val="0"/>
          <w:color w:val="auto"/>
          <w:sz w:val="32"/>
          <w:szCs w:val="32"/>
          <w:lang w:eastAsia="zh-CN"/>
        </w:rPr>
        <w:t>条，其中政府信息公开平台</w:t>
      </w:r>
      <w:r>
        <w:rPr>
          <w:rFonts w:hint="eastAsia" w:ascii="仿宋_GB2312" w:eastAsia="仿宋_GB2312"/>
          <w:b w:val="0"/>
          <w:bCs w:val="0"/>
          <w:color w:val="auto"/>
          <w:sz w:val="32"/>
          <w:szCs w:val="32"/>
          <w:lang w:val="en-US" w:eastAsia="zh-CN"/>
        </w:rPr>
        <w:t>481</w:t>
      </w:r>
      <w:r>
        <w:rPr>
          <w:rFonts w:hint="eastAsia" w:ascii="仿宋_GB2312" w:eastAsia="仿宋_GB2312"/>
          <w:b w:val="0"/>
          <w:bCs w:val="0"/>
          <w:color w:val="auto"/>
          <w:sz w:val="32"/>
          <w:szCs w:val="32"/>
          <w:lang w:eastAsia="zh-CN"/>
        </w:rPr>
        <w:t>条，“泗门发布”政务微信公开政府信息</w:t>
      </w:r>
      <w:r>
        <w:rPr>
          <w:rFonts w:hint="eastAsia" w:ascii="仿宋_GB2312" w:eastAsia="仿宋_GB2312"/>
          <w:b w:val="0"/>
          <w:bCs w:val="0"/>
          <w:color w:val="auto"/>
          <w:sz w:val="32"/>
          <w:szCs w:val="32"/>
          <w:lang w:val="en-US" w:eastAsia="zh-CN"/>
        </w:rPr>
        <w:t>241</w:t>
      </w:r>
      <w:r>
        <w:rPr>
          <w:rFonts w:hint="eastAsia" w:ascii="仿宋_GB2312" w:eastAsia="仿宋_GB2312"/>
          <w:b w:val="0"/>
          <w:bCs w:val="0"/>
          <w:color w:val="auto"/>
          <w:sz w:val="32"/>
          <w:szCs w:val="32"/>
          <w:lang w:eastAsia="zh-CN"/>
        </w:rPr>
        <w:t>条，政务微博公开政府信息</w:t>
      </w:r>
      <w:r>
        <w:rPr>
          <w:rFonts w:hint="eastAsia" w:ascii="仿宋_GB2312" w:eastAsia="仿宋_GB2312"/>
          <w:b w:val="0"/>
          <w:bCs w:val="0"/>
          <w:color w:val="auto"/>
          <w:sz w:val="32"/>
          <w:szCs w:val="32"/>
          <w:lang w:val="en-US" w:eastAsia="zh-CN"/>
        </w:rPr>
        <w:t>261</w:t>
      </w:r>
      <w:r>
        <w:rPr>
          <w:rFonts w:hint="eastAsia" w:ascii="仿宋_GB2312" w:eastAsia="仿宋_GB2312"/>
          <w:b w:val="0"/>
          <w:bCs w:val="0"/>
          <w:color w:val="auto"/>
          <w:sz w:val="32"/>
          <w:szCs w:val="32"/>
          <w:lang w:eastAsia="zh-CN"/>
        </w:rPr>
        <w:t>条。</w:t>
      </w:r>
      <w:r>
        <w:rPr>
          <w:rFonts w:hint="eastAsia" w:ascii="仿宋_GB2312" w:eastAsia="仿宋_GB2312"/>
          <w:snapToGrid w:val="0"/>
          <w:spacing w:val="-4"/>
          <w:sz w:val="32"/>
          <w:szCs w:val="32"/>
        </w:rPr>
        <w:t>及时公开和更新政府机构设置和领导分工的相关内容，特别是各部门的工作职责、联系方式，使老百姓明了遇见何事找何部门、怎么联系，大大方便了群众办事。及时更新公开指南、公开目录、公开制度等</w:t>
      </w:r>
      <w:r>
        <w:rPr>
          <w:rFonts w:hint="eastAsia" w:ascii="仿宋_GB2312" w:eastAsia="仿宋_GB2312"/>
          <w:snapToGrid w:val="0"/>
          <w:spacing w:val="-4"/>
          <w:sz w:val="32"/>
          <w:szCs w:val="32"/>
          <w:lang w:eastAsia="zh-CN"/>
        </w:rPr>
        <w:t>，</w:t>
      </w:r>
      <w:r>
        <w:rPr>
          <w:rFonts w:hint="eastAsia" w:ascii="仿宋_GB2312" w:eastAsia="仿宋_GB2312"/>
          <w:snapToGrid w:val="0"/>
          <w:spacing w:val="-4"/>
          <w:sz w:val="32"/>
          <w:szCs w:val="32"/>
        </w:rPr>
        <w:t>撰写201</w:t>
      </w:r>
      <w:r>
        <w:rPr>
          <w:rFonts w:hint="eastAsia" w:ascii="仿宋_GB2312" w:eastAsia="仿宋_GB2312"/>
          <w:snapToGrid w:val="0"/>
          <w:spacing w:val="-4"/>
          <w:sz w:val="32"/>
          <w:szCs w:val="32"/>
          <w:lang w:val="en-US" w:eastAsia="zh-CN"/>
        </w:rPr>
        <w:t>9</w:t>
      </w:r>
      <w:r>
        <w:rPr>
          <w:rFonts w:hint="eastAsia" w:ascii="仿宋_GB2312" w:eastAsia="仿宋_GB2312"/>
          <w:snapToGrid w:val="0"/>
          <w:spacing w:val="-4"/>
          <w:sz w:val="32"/>
          <w:szCs w:val="32"/>
        </w:rPr>
        <w:t>年度政府信息公开年度报告，</w:t>
      </w:r>
      <w:r>
        <w:rPr>
          <w:rFonts w:hint="eastAsia" w:ascii="仿宋_GB2312" w:eastAsia="仿宋_GB2312"/>
          <w:snapToGrid w:val="0"/>
          <w:spacing w:val="-4"/>
          <w:sz w:val="32"/>
          <w:szCs w:val="32"/>
          <w:lang w:eastAsia="zh-CN"/>
        </w:rPr>
        <w:t>并于</w:t>
      </w:r>
      <w:r>
        <w:rPr>
          <w:rFonts w:hint="eastAsia" w:ascii="仿宋_GB2312" w:eastAsia="仿宋_GB2312"/>
          <w:snapToGrid w:val="0"/>
          <w:spacing w:val="-4"/>
          <w:sz w:val="32"/>
          <w:szCs w:val="32"/>
          <w:lang w:val="en-US" w:eastAsia="zh-CN"/>
        </w:rPr>
        <w:t>2020年</w:t>
      </w:r>
      <w:r>
        <w:rPr>
          <w:rFonts w:hint="eastAsia" w:ascii="仿宋_GB2312" w:eastAsia="仿宋_GB2312"/>
          <w:snapToGrid w:val="0"/>
          <w:spacing w:val="-4"/>
          <w:sz w:val="32"/>
          <w:szCs w:val="32"/>
        </w:rPr>
        <w:t>在</w:t>
      </w:r>
      <w:r>
        <w:rPr>
          <w:rFonts w:hint="eastAsia" w:ascii="仿宋_GB2312" w:eastAsia="仿宋_GB2312"/>
          <w:snapToGrid w:val="0"/>
          <w:spacing w:val="-4"/>
          <w:sz w:val="32"/>
          <w:szCs w:val="32"/>
          <w:lang w:val="en-US" w:eastAsia="zh-CN"/>
        </w:rPr>
        <w:t>1</w:t>
      </w:r>
      <w:r>
        <w:rPr>
          <w:rFonts w:hint="eastAsia" w:ascii="仿宋_GB2312" w:eastAsia="仿宋_GB2312"/>
          <w:snapToGrid w:val="0"/>
          <w:spacing w:val="-4"/>
          <w:sz w:val="32"/>
          <w:szCs w:val="32"/>
        </w:rPr>
        <w:t>月31日前在</w:t>
      </w:r>
      <w:r>
        <w:rPr>
          <w:rFonts w:hint="eastAsia" w:ascii="仿宋_GB2312" w:eastAsia="仿宋_GB2312"/>
          <w:snapToGrid w:val="0"/>
          <w:spacing w:val="-4"/>
          <w:sz w:val="32"/>
          <w:szCs w:val="32"/>
          <w:lang w:eastAsia="zh-CN"/>
        </w:rPr>
        <w:t>政府信息公开</w:t>
      </w:r>
      <w:r>
        <w:rPr>
          <w:rFonts w:hint="eastAsia" w:ascii="仿宋_GB2312" w:eastAsia="仿宋_GB2312"/>
          <w:snapToGrid w:val="0"/>
          <w:spacing w:val="-4"/>
          <w:sz w:val="32"/>
          <w:szCs w:val="32"/>
        </w:rPr>
        <w:t>网上</w:t>
      </w:r>
      <w:r>
        <w:rPr>
          <w:rFonts w:hint="eastAsia" w:ascii="仿宋_GB2312" w:eastAsia="仿宋_GB2312"/>
          <w:snapToGrid w:val="0"/>
          <w:spacing w:val="-4"/>
          <w:sz w:val="32"/>
          <w:szCs w:val="32"/>
          <w:lang w:eastAsia="zh-CN"/>
        </w:rPr>
        <w:t>予以</w:t>
      </w:r>
      <w:r>
        <w:rPr>
          <w:rFonts w:hint="eastAsia" w:ascii="仿宋_GB2312" w:eastAsia="仿宋_GB2312"/>
          <w:snapToGrid w:val="0"/>
          <w:spacing w:val="-4"/>
          <w:sz w:val="32"/>
          <w:szCs w:val="32"/>
        </w:rPr>
        <w:t>公布。</w:t>
      </w:r>
    </w:p>
    <w:p>
      <w:pPr>
        <w:numPr>
          <w:ilvl w:val="0"/>
          <w:numId w:val="0"/>
        </w:numPr>
        <w:adjustRightInd w:val="0"/>
        <w:snapToGrid w:val="0"/>
        <w:spacing w:line="540" w:lineRule="exact"/>
        <w:ind w:firstLine="627" w:firstLineChars="200"/>
        <w:rPr>
          <w:rFonts w:hint="eastAsia" w:ascii="仿宋_GB2312" w:eastAsia="仿宋_GB2312"/>
          <w:b w:val="0"/>
          <w:bCs w:val="0"/>
          <w:color w:val="000000"/>
          <w:sz w:val="32"/>
          <w:szCs w:val="32"/>
          <w:lang w:eastAsia="zh-CN"/>
        </w:rPr>
      </w:pPr>
      <w:r>
        <w:rPr>
          <w:rFonts w:hint="eastAsia" w:ascii="楷体" w:hAnsi="楷体" w:eastAsia="楷体" w:cs="楷体"/>
          <w:b/>
          <w:bCs/>
          <w:snapToGrid w:val="0"/>
          <w:spacing w:val="-4"/>
          <w:sz w:val="32"/>
          <w:szCs w:val="32"/>
          <w:lang w:eastAsia="zh-CN"/>
        </w:rPr>
        <w:t>（二）推进重点公开领域信息公开。</w:t>
      </w:r>
      <w:r>
        <w:rPr>
          <w:rFonts w:hint="eastAsia" w:ascii="仿宋_GB2312" w:eastAsia="仿宋_GB2312"/>
          <w:snapToGrid w:val="0"/>
          <w:spacing w:val="-4"/>
          <w:sz w:val="32"/>
          <w:szCs w:val="32"/>
          <w:lang w:eastAsia="zh-CN"/>
        </w:rPr>
        <w:t>着力推进财政预决算、公共资源配置、重大建设项目批准和实施、社会公益事业建设等领域的信息公开，</w:t>
      </w:r>
      <w:r>
        <w:rPr>
          <w:rFonts w:hint="eastAsia" w:ascii="仿宋_GB2312" w:eastAsia="仿宋_GB2312"/>
          <w:b w:val="0"/>
          <w:bCs w:val="0"/>
          <w:color w:val="000000"/>
          <w:sz w:val="32"/>
          <w:szCs w:val="32"/>
          <w:lang w:eastAsia="zh-CN"/>
        </w:rPr>
        <w:t>201</w:t>
      </w:r>
      <w:r>
        <w:rPr>
          <w:rFonts w:hint="eastAsia" w:ascii="仿宋_GB2312" w:eastAsia="仿宋_GB2312"/>
          <w:b w:val="0"/>
          <w:bCs w:val="0"/>
          <w:color w:val="000000"/>
          <w:sz w:val="32"/>
          <w:szCs w:val="32"/>
          <w:lang w:val="en-US" w:eastAsia="zh-CN"/>
        </w:rPr>
        <w:t>9</w:t>
      </w:r>
      <w:r>
        <w:rPr>
          <w:rFonts w:hint="eastAsia" w:ascii="仿宋_GB2312" w:eastAsia="仿宋_GB2312"/>
          <w:b w:val="0"/>
          <w:bCs w:val="0"/>
          <w:color w:val="000000"/>
          <w:sz w:val="32"/>
          <w:szCs w:val="32"/>
          <w:lang w:eastAsia="zh-CN"/>
        </w:rPr>
        <w:t>年我镇共公开重点领域政府</w:t>
      </w:r>
      <w:r>
        <w:rPr>
          <w:rFonts w:hint="eastAsia" w:ascii="仿宋_GB2312" w:eastAsia="仿宋_GB2312"/>
          <w:b w:val="0"/>
          <w:bCs w:val="0"/>
          <w:color w:val="auto"/>
          <w:sz w:val="32"/>
          <w:szCs w:val="32"/>
          <w:lang w:eastAsia="zh-CN"/>
        </w:rPr>
        <w:t>信息</w:t>
      </w:r>
      <w:r>
        <w:rPr>
          <w:rFonts w:hint="eastAsia" w:ascii="仿宋_GB2312" w:eastAsia="仿宋_GB2312"/>
          <w:b w:val="0"/>
          <w:bCs w:val="0"/>
          <w:color w:val="auto"/>
          <w:sz w:val="32"/>
          <w:szCs w:val="32"/>
          <w:lang w:val="en-US" w:eastAsia="zh-CN"/>
        </w:rPr>
        <w:t>40</w:t>
      </w:r>
      <w:r>
        <w:rPr>
          <w:rFonts w:hint="eastAsia" w:ascii="仿宋_GB2312" w:eastAsia="仿宋_GB2312"/>
          <w:b w:val="0"/>
          <w:bCs w:val="0"/>
          <w:color w:val="auto"/>
          <w:sz w:val="32"/>
          <w:szCs w:val="32"/>
          <w:lang w:eastAsia="zh-CN"/>
        </w:rPr>
        <w:t>条，包括财政预决算、安全生产、卫生教育、环境保护、社会救助和扶贫脱贫等领域。同</w:t>
      </w:r>
      <w:r>
        <w:rPr>
          <w:rFonts w:hint="eastAsia" w:ascii="仿宋_GB2312" w:eastAsia="仿宋_GB2312"/>
          <w:b w:val="0"/>
          <w:bCs w:val="0"/>
          <w:color w:val="000000"/>
          <w:sz w:val="32"/>
          <w:szCs w:val="32"/>
          <w:lang w:eastAsia="zh-CN"/>
        </w:rPr>
        <w:t>时，将线上线下相融合，在线下</w:t>
      </w:r>
      <w:r>
        <w:rPr>
          <w:rFonts w:hint="eastAsia" w:ascii="仿宋_GB2312" w:eastAsia="仿宋_GB2312"/>
          <w:snapToGrid w:val="0"/>
          <w:spacing w:val="-4"/>
          <w:sz w:val="32"/>
          <w:szCs w:val="32"/>
        </w:rPr>
        <w:t>泗门镇政务公开栏将财政预决算等重点领域相关信息定期在宣传栏内公示，并根据信息内容的不同在四个社区和相关行政村的宣传窗、板报上公示</w:t>
      </w:r>
      <w:r>
        <w:rPr>
          <w:rFonts w:hint="eastAsia" w:ascii="仿宋_GB2312" w:eastAsia="仿宋_GB2312"/>
          <w:b w:val="0"/>
          <w:bCs w:val="0"/>
          <w:color w:val="000000"/>
          <w:sz w:val="32"/>
          <w:szCs w:val="32"/>
          <w:lang w:eastAsia="zh-CN"/>
        </w:rPr>
        <w:t>，接受社会监督。</w:t>
      </w:r>
    </w:p>
    <w:p>
      <w:pPr>
        <w:numPr>
          <w:ilvl w:val="0"/>
          <w:numId w:val="0"/>
        </w:numPr>
        <w:adjustRightInd w:val="0"/>
        <w:snapToGrid w:val="0"/>
        <w:spacing w:line="540" w:lineRule="exact"/>
        <w:ind w:firstLine="627" w:firstLineChars="200"/>
        <w:rPr>
          <w:rFonts w:hint="eastAsia" w:ascii="仿宋_GB2312" w:eastAsia="仿宋_GB2312"/>
          <w:b w:val="0"/>
          <w:bCs w:val="0"/>
          <w:color w:val="000000"/>
          <w:sz w:val="32"/>
          <w:szCs w:val="32"/>
          <w:lang w:eastAsia="zh-CN"/>
        </w:rPr>
      </w:pPr>
      <w:r>
        <w:rPr>
          <w:rFonts w:hint="eastAsia" w:ascii="楷体" w:hAnsi="楷体" w:eastAsia="楷体" w:cs="楷体"/>
          <w:b/>
          <w:bCs/>
          <w:snapToGrid w:val="0"/>
          <w:spacing w:val="-4"/>
          <w:sz w:val="32"/>
          <w:szCs w:val="32"/>
          <w:lang w:eastAsia="zh-CN"/>
        </w:rPr>
        <w:t>（三）主动回应社会关切的情况。</w:t>
      </w:r>
      <w:r>
        <w:rPr>
          <w:rFonts w:hint="eastAsia" w:ascii="仿宋_GB2312" w:eastAsia="仿宋_GB2312"/>
          <w:b w:val="0"/>
          <w:bCs w:val="0"/>
          <w:color w:val="000000"/>
          <w:sz w:val="32"/>
          <w:szCs w:val="32"/>
          <w:lang w:eastAsia="zh-CN"/>
        </w:rPr>
        <w:t>安排专人负责处理举报、信访以及在线咨询，做到主动、及时、全面回应回应公众关注热点或重大舆情数，切实解决群众的问题、疑惑。通过“余姚e政厅”平台向社会公众解疑答惑，与网民零距离接触。2019年，“余姚e政厅”共收到网民留言</w:t>
      </w:r>
      <w:r>
        <w:rPr>
          <w:rFonts w:hint="eastAsia" w:ascii="仿宋_GB2312" w:eastAsia="仿宋_GB2312"/>
          <w:b w:val="0"/>
          <w:bCs w:val="0"/>
          <w:color w:val="000000"/>
          <w:sz w:val="32"/>
          <w:szCs w:val="32"/>
          <w:lang w:val="en-US" w:eastAsia="zh-CN"/>
        </w:rPr>
        <w:t>31</w:t>
      </w:r>
      <w:r>
        <w:rPr>
          <w:rFonts w:hint="eastAsia" w:ascii="仿宋_GB2312" w:eastAsia="仿宋_GB2312"/>
          <w:b w:val="0"/>
          <w:bCs w:val="0"/>
          <w:color w:val="000000"/>
          <w:sz w:val="32"/>
          <w:szCs w:val="32"/>
          <w:lang w:eastAsia="zh-CN"/>
        </w:rPr>
        <w:t>条，回复率100%。</w:t>
      </w:r>
    </w:p>
    <w:p>
      <w:pPr>
        <w:adjustRightInd w:val="0"/>
        <w:snapToGrid w:val="0"/>
        <w:spacing w:line="540" w:lineRule="exact"/>
        <w:ind w:firstLine="624" w:firstLineChars="200"/>
        <w:rPr>
          <w:rFonts w:hint="eastAsia" w:ascii="黑体" w:hAnsi="ˎ̥" w:eastAsia="黑体" w:cs="宋体"/>
          <w:snapToGrid w:val="0"/>
          <w:color w:val="000000"/>
          <w:spacing w:val="-4"/>
          <w:sz w:val="32"/>
          <w:szCs w:val="32"/>
        </w:rPr>
      </w:pPr>
      <w:r>
        <w:rPr>
          <w:rFonts w:hint="eastAsia" w:ascii="黑体" w:hAnsi="ˎ̥" w:eastAsia="黑体" w:cs="宋体"/>
          <w:snapToGrid w:val="0"/>
          <w:color w:val="000000"/>
          <w:spacing w:val="-4"/>
          <w:sz w:val="32"/>
          <w:szCs w:val="32"/>
        </w:rPr>
        <w:t>二、主动公开政府信息情况</w:t>
      </w:r>
    </w:p>
    <w:tbl>
      <w:tblPr>
        <w:tblStyle w:val="6"/>
        <w:tblW w:w="88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411"/>
        <w:gridCol w:w="2165"/>
        <w:gridCol w:w="1316"/>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6" w:hRule="atLeast"/>
          <w:jc w:val="center"/>
        </w:trPr>
        <w:tc>
          <w:tcPr>
            <w:tcW w:w="8860" w:type="dxa"/>
            <w:gridSpan w:val="4"/>
            <w:shd w:val="clear" w:color="auto" w:fill="C6D9F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1" w:hRule="atLeast"/>
          <w:jc w:val="center"/>
        </w:trPr>
        <w:tc>
          <w:tcPr>
            <w:tcW w:w="341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信息内容</w:t>
            </w:r>
          </w:p>
        </w:tc>
        <w:tc>
          <w:tcPr>
            <w:tcW w:w="2165"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本年新制作数量</w:t>
            </w:r>
          </w:p>
        </w:tc>
        <w:tc>
          <w:tcPr>
            <w:tcW w:w="131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本年新公开数量</w:t>
            </w:r>
          </w:p>
        </w:tc>
        <w:tc>
          <w:tcPr>
            <w:tcW w:w="1968"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6" w:hRule="atLeast"/>
          <w:jc w:val="center"/>
        </w:trPr>
        <w:tc>
          <w:tcPr>
            <w:tcW w:w="341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规章</w:t>
            </w:r>
          </w:p>
        </w:tc>
        <w:tc>
          <w:tcPr>
            <w:tcW w:w="2165"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0　</w:t>
            </w:r>
          </w:p>
        </w:tc>
        <w:tc>
          <w:tcPr>
            <w:tcW w:w="131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0</w:t>
            </w:r>
          </w:p>
        </w:tc>
        <w:tc>
          <w:tcPr>
            <w:tcW w:w="1968"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6" w:hRule="atLeast"/>
          <w:jc w:val="center"/>
        </w:trPr>
        <w:tc>
          <w:tcPr>
            <w:tcW w:w="341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规范性文件</w:t>
            </w:r>
          </w:p>
        </w:tc>
        <w:tc>
          <w:tcPr>
            <w:tcW w:w="2165"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0</w:t>
            </w:r>
          </w:p>
        </w:tc>
        <w:tc>
          <w:tcPr>
            <w:tcW w:w="131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0</w:t>
            </w:r>
          </w:p>
        </w:tc>
        <w:tc>
          <w:tcPr>
            <w:tcW w:w="1968"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6" w:hRule="atLeast"/>
          <w:jc w:val="center"/>
        </w:trPr>
        <w:tc>
          <w:tcPr>
            <w:tcW w:w="8860" w:type="dxa"/>
            <w:gridSpan w:val="4"/>
            <w:shd w:val="clear" w:color="auto" w:fill="C6D9F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6" w:hRule="atLeast"/>
          <w:jc w:val="center"/>
        </w:trPr>
        <w:tc>
          <w:tcPr>
            <w:tcW w:w="341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信息内容</w:t>
            </w:r>
          </w:p>
        </w:tc>
        <w:tc>
          <w:tcPr>
            <w:tcW w:w="2165"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上一年项目数量</w:t>
            </w:r>
          </w:p>
        </w:tc>
        <w:tc>
          <w:tcPr>
            <w:tcW w:w="131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本年增/减</w:t>
            </w:r>
          </w:p>
        </w:tc>
        <w:tc>
          <w:tcPr>
            <w:tcW w:w="1968"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6" w:hRule="atLeast"/>
          <w:jc w:val="center"/>
        </w:trPr>
        <w:tc>
          <w:tcPr>
            <w:tcW w:w="341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行政许可</w:t>
            </w:r>
          </w:p>
        </w:tc>
        <w:tc>
          <w:tcPr>
            <w:tcW w:w="2165"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eastAsia="仿宋_GB2312" w:cs="Times New Roman"/>
                <w:b w:val="0"/>
                <w:bCs w:val="0"/>
                <w:snapToGrid w:val="0"/>
                <w:kern w:val="0"/>
                <w:sz w:val="24"/>
                <w:szCs w:val="24"/>
                <w:highlight w:val="none"/>
                <w:lang w:val="en-US" w:eastAsia="zh-CN"/>
              </w:rPr>
              <w:t>43</w:t>
            </w:r>
          </w:p>
        </w:tc>
        <w:tc>
          <w:tcPr>
            <w:tcW w:w="131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eastAsia="仿宋_GB2312" w:cs="Times New Roman"/>
                <w:b w:val="0"/>
                <w:bCs w:val="0"/>
                <w:snapToGrid w:val="0"/>
                <w:kern w:val="0"/>
                <w:sz w:val="24"/>
                <w:szCs w:val="24"/>
                <w:highlight w:val="none"/>
                <w:lang w:val="en-US" w:eastAsia="zh-CN"/>
              </w:rPr>
              <w:t>0</w:t>
            </w:r>
          </w:p>
        </w:tc>
        <w:tc>
          <w:tcPr>
            <w:tcW w:w="1968"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w:t>
            </w:r>
            <w:r>
              <w:rPr>
                <w:rFonts w:hint="eastAsia" w:eastAsia="仿宋_GB2312" w:cs="Times New Roman"/>
                <w:b w:val="0"/>
                <w:bCs w:val="0"/>
                <w:snapToGrid w:val="0"/>
                <w:kern w:val="0"/>
                <w:sz w:val="24"/>
                <w:szCs w:val="24"/>
                <w:highlight w:val="none"/>
                <w:lang w:val="en-US" w:eastAsia="zh-CN"/>
              </w:rPr>
              <w:t>28226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6" w:hRule="atLeast"/>
          <w:jc w:val="center"/>
        </w:trPr>
        <w:tc>
          <w:tcPr>
            <w:tcW w:w="341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其他对外管理服务事项</w:t>
            </w:r>
          </w:p>
        </w:tc>
        <w:tc>
          <w:tcPr>
            <w:tcW w:w="2165"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eastAsia="仿宋_GB2312" w:cs="Times New Roman"/>
                <w:b w:val="0"/>
                <w:bCs w:val="0"/>
                <w:snapToGrid w:val="0"/>
                <w:kern w:val="0"/>
                <w:sz w:val="24"/>
                <w:szCs w:val="24"/>
                <w:highlight w:val="none"/>
                <w:lang w:val="en-US" w:eastAsia="zh-CN"/>
              </w:rPr>
              <w:t>148</w:t>
            </w:r>
          </w:p>
        </w:tc>
        <w:tc>
          <w:tcPr>
            <w:tcW w:w="131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eastAsia="仿宋_GB2312" w:cs="Times New Roman"/>
                <w:b w:val="0"/>
                <w:bCs w:val="0"/>
                <w:snapToGrid w:val="0"/>
                <w:kern w:val="0"/>
                <w:sz w:val="24"/>
                <w:szCs w:val="24"/>
                <w:highlight w:val="none"/>
                <w:lang w:val="en-US" w:eastAsia="zh-CN"/>
              </w:rPr>
              <w:t>0</w:t>
            </w:r>
          </w:p>
        </w:tc>
        <w:tc>
          <w:tcPr>
            <w:tcW w:w="1968"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w:t>
            </w:r>
            <w:r>
              <w:rPr>
                <w:rFonts w:hint="eastAsia" w:eastAsia="仿宋_GB2312" w:cs="Times New Roman"/>
                <w:b w:val="0"/>
                <w:bCs w:val="0"/>
                <w:snapToGrid w:val="0"/>
                <w:kern w:val="0"/>
                <w:sz w:val="24"/>
                <w:szCs w:val="24"/>
                <w:highlight w:val="none"/>
                <w:lang w:val="en-US" w:eastAsia="zh-CN"/>
              </w:rPr>
              <w:t>35196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6" w:hRule="atLeast"/>
          <w:jc w:val="center"/>
        </w:trPr>
        <w:tc>
          <w:tcPr>
            <w:tcW w:w="8860" w:type="dxa"/>
            <w:gridSpan w:val="4"/>
            <w:shd w:val="clear" w:color="auto" w:fill="C6D9F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6" w:hRule="atLeast"/>
          <w:jc w:val="center"/>
        </w:trPr>
        <w:tc>
          <w:tcPr>
            <w:tcW w:w="341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信息内容</w:t>
            </w:r>
          </w:p>
        </w:tc>
        <w:tc>
          <w:tcPr>
            <w:tcW w:w="2165"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上一年项目数量</w:t>
            </w:r>
          </w:p>
        </w:tc>
        <w:tc>
          <w:tcPr>
            <w:tcW w:w="131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本年增/减</w:t>
            </w:r>
          </w:p>
        </w:tc>
        <w:tc>
          <w:tcPr>
            <w:tcW w:w="1968"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6" w:hRule="atLeast"/>
          <w:jc w:val="center"/>
        </w:trPr>
        <w:tc>
          <w:tcPr>
            <w:tcW w:w="341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行政处罚</w:t>
            </w:r>
          </w:p>
        </w:tc>
        <w:tc>
          <w:tcPr>
            <w:tcW w:w="2165"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865</w:t>
            </w:r>
          </w:p>
        </w:tc>
        <w:tc>
          <w:tcPr>
            <w:tcW w:w="131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-100</w:t>
            </w:r>
          </w:p>
        </w:tc>
        <w:tc>
          <w:tcPr>
            <w:tcW w:w="1968"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6" w:hRule="atLeast"/>
          <w:jc w:val="center"/>
        </w:trPr>
        <w:tc>
          <w:tcPr>
            <w:tcW w:w="341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行政强制</w:t>
            </w:r>
          </w:p>
        </w:tc>
        <w:tc>
          <w:tcPr>
            <w:tcW w:w="2165"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1</w:t>
            </w:r>
          </w:p>
        </w:tc>
        <w:tc>
          <w:tcPr>
            <w:tcW w:w="131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1968"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6" w:hRule="atLeast"/>
          <w:jc w:val="center"/>
        </w:trPr>
        <w:tc>
          <w:tcPr>
            <w:tcW w:w="8860" w:type="dxa"/>
            <w:gridSpan w:val="4"/>
            <w:shd w:val="clear" w:color="auto" w:fill="C6D9F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6" w:hRule="atLeast"/>
          <w:jc w:val="center"/>
        </w:trPr>
        <w:tc>
          <w:tcPr>
            <w:tcW w:w="341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信息内容</w:t>
            </w:r>
          </w:p>
        </w:tc>
        <w:tc>
          <w:tcPr>
            <w:tcW w:w="2165"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上一年项目数量</w:t>
            </w:r>
          </w:p>
        </w:tc>
        <w:tc>
          <w:tcPr>
            <w:tcW w:w="3284" w:type="dxa"/>
            <w:gridSpan w:val="2"/>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6" w:hRule="atLeast"/>
          <w:jc w:val="center"/>
        </w:trPr>
        <w:tc>
          <w:tcPr>
            <w:tcW w:w="341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行政事业性收费</w:t>
            </w:r>
          </w:p>
        </w:tc>
        <w:tc>
          <w:tcPr>
            <w:tcW w:w="2165"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0</w:t>
            </w:r>
          </w:p>
        </w:tc>
        <w:tc>
          <w:tcPr>
            <w:tcW w:w="3284" w:type="dxa"/>
            <w:gridSpan w:val="2"/>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6" w:hRule="atLeast"/>
          <w:jc w:val="center"/>
        </w:trPr>
        <w:tc>
          <w:tcPr>
            <w:tcW w:w="8860" w:type="dxa"/>
            <w:gridSpan w:val="4"/>
            <w:shd w:val="clear" w:color="auto" w:fill="C6D9F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6" w:hRule="atLeast"/>
          <w:jc w:val="center"/>
        </w:trPr>
        <w:tc>
          <w:tcPr>
            <w:tcW w:w="341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信息内容</w:t>
            </w:r>
          </w:p>
        </w:tc>
        <w:tc>
          <w:tcPr>
            <w:tcW w:w="2165"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采购项目数量</w:t>
            </w:r>
          </w:p>
        </w:tc>
        <w:tc>
          <w:tcPr>
            <w:tcW w:w="3284" w:type="dxa"/>
            <w:gridSpan w:val="2"/>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6" w:hRule="atLeast"/>
          <w:jc w:val="center"/>
        </w:trPr>
        <w:tc>
          <w:tcPr>
            <w:tcW w:w="341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政府集中采购</w:t>
            </w:r>
          </w:p>
        </w:tc>
        <w:tc>
          <w:tcPr>
            <w:tcW w:w="2165"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53</w:t>
            </w:r>
          </w:p>
        </w:tc>
        <w:tc>
          <w:tcPr>
            <w:tcW w:w="3284" w:type="dxa"/>
            <w:gridSpan w:val="2"/>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183424</w:t>
            </w:r>
          </w:p>
        </w:tc>
      </w:tr>
    </w:tbl>
    <w:p>
      <w:pPr>
        <w:numPr>
          <w:ilvl w:val="0"/>
          <w:numId w:val="1"/>
        </w:numPr>
        <w:adjustRightInd w:val="0"/>
        <w:snapToGrid w:val="0"/>
        <w:spacing w:line="540" w:lineRule="exact"/>
        <w:ind w:left="640" w:leftChars="0" w:firstLine="0" w:firstLineChars="0"/>
        <w:rPr>
          <w:rFonts w:hint="eastAsia" w:ascii="黑体" w:hAnsi="ˎ̥" w:eastAsia="黑体" w:cs="宋体"/>
          <w:snapToGrid w:val="0"/>
          <w:color w:val="000000"/>
          <w:spacing w:val="-4"/>
          <w:sz w:val="32"/>
          <w:szCs w:val="32"/>
          <w:lang w:val="en-US" w:eastAsia="zh-CN"/>
        </w:rPr>
      </w:pPr>
      <w:r>
        <w:rPr>
          <w:rFonts w:hint="eastAsia" w:ascii="黑体" w:hAnsi="ˎ̥" w:eastAsia="黑体" w:cs="宋体"/>
          <w:snapToGrid w:val="0"/>
          <w:color w:val="000000"/>
          <w:spacing w:val="-4"/>
          <w:sz w:val="32"/>
          <w:szCs w:val="32"/>
          <w:lang w:val="en-US" w:eastAsia="zh-CN"/>
        </w:rPr>
        <w:t>公开平台建设和信息发布情况</w:t>
      </w:r>
    </w:p>
    <w:tbl>
      <w:tblPr>
        <w:tblStyle w:val="6"/>
        <w:tblW w:w="8880" w:type="dxa"/>
        <w:jc w:val="center"/>
        <w:tblInd w:w="0"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
      <w:tblGrid>
        <w:gridCol w:w="6455"/>
        <w:gridCol w:w="806"/>
        <w:gridCol w:w="1619"/>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bookmarkStart w:id="0" w:name="_Hlk26876326"/>
            <w:r>
              <w:rPr>
                <w:rFonts w:hint="eastAsia" w:ascii="Times New Roman" w:hAnsi="Times New Roman" w:eastAsia="仿宋_GB2312" w:cs="Times New Roman"/>
                <w:b w:val="0"/>
                <w:bCs w:val="0"/>
                <w:snapToGrid w:val="0"/>
                <w:kern w:val="0"/>
                <w:sz w:val="24"/>
                <w:szCs w:val="24"/>
                <w:highlight w:val="none"/>
                <w:lang w:val="en-US" w:eastAsia="zh-CN"/>
              </w:rPr>
              <w:t>统　计　指　标</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单位</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71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（一）主动公开政府信息数</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（不同渠道和方式公开相同信息计1条）</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eastAsia="仿宋_GB2312" w:cs="Times New Roman"/>
                <w:b w:val="0"/>
                <w:bCs w:val="0"/>
                <w:snapToGrid w:val="0"/>
                <w:kern w:val="0"/>
                <w:sz w:val="24"/>
                <w:szCs w:val="24"/>
                <w:highlight w:val="none"/>
                <w:lang w:val="en-US" w:eastAsia="zh-CN"/>
              </w:rPr>
              <w:t>983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（二）通过不同渠道和方式公开政府信息的情况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240" w:firstLineChars="1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eastAsia="仿宋_GB2312" w:cs="Times New Roman"/>
                <w:b w:val="0"/>
                <w:bCs w:val="0"/>
                <w:snapToGrid w:val="0"/>
                <w:kern w:val="0"/>
                <w:sz w:val="24"/>
                <w:szCs w:val="24"/>
                <w:highlight w:val="none"/>
                <w:lang w:val="en-US" w:eastAsia="zh-CN"/>
              </w:rPr>
              <w:t>/</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1.政府公报公开政府信息数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720" w:firstLineChars="300"/>
              <w:jc w:val="left"/>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eastAsia="仿宋_GB2312" w:cs="Times New Roman"/>
                <w:b w:val="0"/>
                <w:bCs w:val="0"/>
                <w:snapToGrid w:val="0"/>
                <w:kern w:val="0"/>
                <w:sz w:val="24"/>
                <w:szCs w:val="24"/>
                <w:highlight w:val="none"/>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2.政府网站公开政府信息数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720" w:firstLineChars="300"/>
              <w:jc w:val="left"/>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481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3.政务微博公开政府信息数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720" w:firstLineChars="300"/>
              <w:jc w:val="left"/>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eastAsia="仿宋_GB2312" w:cs="Times New Roman"/>
                <w:b w:val="0"/>
                <w:bCs w:val="0"/>
                <w:snapToGrid w:val="0"/>
                <w:kern w:val="0"/>
                <w:sz w:val="24"/>
                <w:szCs w:val="24"/>
                <w:highlight w:val="none"/>
                <w:lang w:val="en-US" w:eastAsia="zh-CN"/>
              </w:rPr>
              <w:t>261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4.政务微信公开政府信息数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720" w:firstLineChars="300"/>
              <w:jc w:val="left"/>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eastAsia="仿宋_GB2312" w:cs="Times New Roman"/>
                <w:b w:val="0"/>
                <w:bCs w:val="0"/>
                <w:snapToGrid w:val="0"/>
                <w:kern w:val="0"/>
                <w:sz w:val="24"/>
                <w:szCs w:val="24"/>
                <w:highlight w:val="none"/>
                <w:lang w:val="en-US" w:eastAsia="zh-CN"/>
              </w:rPr>
              <w:t>241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765"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（三）回应公众关注热点或重大舆情数</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（不同方式回应同一热点或舆情计1次）</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720" w:firstLineChars="300"/>
              <w:jc w:val="left"/>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31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（四）通过不同渠道和方式回应解读的情况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240" w:firstLineChars="1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720" w:firstLineChars="3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eastAsia="仿宋_GB2312" w:cs="Times New Roman"/>
                <w:b w:val="0"/>
                <w:bCs w:val="0"/>
                <w:snapToGrid w:val="0"/>
                <w:kern w:val="0"/>
                <w:sz w:val="24"/>
                <w:szCs w:val="24"/>
                <w:highlight w:val="none"/>
                <w:lang w:val="en-US" w:eastAsia="zh-CN"/>
              </w:rPr>
              <w:t>/</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1.参加或举办新闻发布会总次数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720" w:firstLineChars="3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eastAsia="仿宋_GB2312" w:cs="Times New Roman"/>
                <w:b w:val="0"/>
                <w:bCs w:val="0"/>
                <w:snapToGrid w:val="0"/>
                <w:kern w:val="0"/>
                <w:sz w:val="24"/>
                <w:szCs w:val="24"/>
                <w:highlight w:val="none"/>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其中：主要负责同志参加新闻发布会次数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720" w:firstLineChars="300"/>
              <w:jc w:val="left"/>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eastAsia="仿宋_GB2312" w:cs="Times New Roman"/>
                <w:b w:val="0"/>
                <w:bCs w:val="0"/>
                <w:snapToGrid w:val="0"/>
                <w:kern w:val="0"/>
                <w:sz w:val="24"/>
                <w:szCs w:val="24"/>
                <w:highlight w:val="none"/>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2.政府网站在线访谈次数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720" w:firstLineChars="300"/>
              <w:jc w:val="left"/>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eastAsia="仿宋_GB2312" w:cs="Times New Roman"/>
                <w:b w:val="0"/>
                <w:bCs w:val="0"/>
                <w:snapToGrid w:val="0"/>
                <w:kern w:val="0"/>
                <w:sz w:val="24"/>
                <w:szCs w:val="24"/>
                <w:highlight w:val="none"/>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其中：主要负责同志参加政府网站在线访谈次数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720" w:firstLineChars="300"/>
              <w:jc w:val="left"/>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eastAsia="仿宋_GB2312" w:cs="Times New Roman"/>
                <w:b w:val="0"/>
                <w:bCs w:val="0"/>
                <w:snapToGrid w:val="0"/>
                <w:kern w:val="0"/>
                <w:sz w:val="24"/>
                <w:szCs w:val="24"/>
                <w:highlight w:val="none"/>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3.政策解读稿件发布数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篇</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720" w:firstLineChars="300"/>
              <w:jc w:val="left"/>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eastAsia="仿宋_GB2312" w:cs="Times New Roman"/>
                <w:b w:val="0"/>
                <w:bCs w:val="0"/>
                <w:snapToGrid w:val="0"/>
                <w:kern w:val="0"/>
                <w:sz w:val="24"/>
                <w:szCs w:val="24"/>
                <w:highlight w:val="none"/>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4.微博微信回应事件数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eastAsia="仿宋_GB2312" w:cs="Times New Roman"/>
                <w:b w:val="0"/>
                <w:bCs w:val="0"/>
                <w:snapToGrid w:val="0"/>
                <w:kern w:val="0"/>
                <w:sz w:val="24"/>
                <w:szCs w:val="24"/>
                <w:highlight w:val="none"/>
                <w:lang w:val="en-US" w:eastAsia="zh-CN"/>
              </w:rPr>
              <w:t>5</w:t>
            </w:r>
          </w:p>
        </w:tc>
      </w:tr>
      <w:bookmarkEnd w:id="0"/>
    </w:tbl>
    <w:p>
      <w:pPr>
        <w:adjustRightInd w:val="0"/>
        <w:snapToGrid w:val="0"/>
        <w:spacing w:line="540" w:lineRule="exact"/>
        <w:ind w:firstLine="624" w:firstLineChars="200"/>
        <w:rPr>
          <w:rFonts w:hint="eastAsia" w:ascii="黑体" w:hAnsi="ˎ̥" w:eastAsia="黑体" w:cs="宋体"/>
          <w:snapToGrid w:val="0"/>
          <w:color w:val="000000"/>
          <w:spacing w:val="-4"/>
          <w:sz w:val="32"/>
          <w:szCs w:val="32"/>
        </w:rPr>
      </w:pPr>
      <w:r>
        <w:rPr>
          <w:rFonts w:hint="eastAsia" w:ascii="黑体" w:hAnsi="ˎ̥" w:eastAsia="黑体" w:cs="宋体"/>
          <w:snapToGrid w:val="0"/>
          <w:color w:val="000000"/>
          <w:spacing w:val="-4"/>
          <w:sz w:val="32"/>
          <w:szCs w:val="32"/>
          <w:lang w:eastAsia="zh-CN"/>
        </w:rPr>
        <w:t>四</w:t>
      </w:r>
      <w:r>
        <w:rPr>
          <w:rFonts w:hint="eastAsia" w:ascii="黑体" w:hAnsi="ˎ̥" w:eastAsia="黑体" w:cs="宋体"/>
          <w:snapToGrid w:val="0"/>
          <w:color w:val="000000"/>
          <w:spacing w:val="-4"/>
          <w:sz w:val="32"/>
          <w:szCs w:val="32"/>
        </w:rPr>
        <w:t>、收到和处理政府信息公开申请情况</w:t>
      </w:r>
    </w:p>
    <w:p>
      <w:pPr>
        <w:adjustRightInd w:val="0"/>
        <w:snapToGrid w:val="0"/>
        <w:spacing w:line="540" w:lineRule="exact"/>
        <w:ind w:firstLine="624" w:firstLineChars="200"/>
        <w:rPr>
          <w:rFonts w:hint="eastAsia" w:ascii="仿宋_GB2312" w:hAnsi="ˎ̥" w:eastAsia="仿宋_GB2312" w:cs="宋体"/>
          <w:snapToGrid w:val="0"/>
          <w:color w:val="000000"/>
          <w:spacing w:val="-4"/>
          <w:sz w:val="32"/>
          <w:szCs w:val="32"/>
        </w:rPr>
      </w:pPr>
      <w:r>
        <w:rPr>
          <w:rFonts w:hint="eastAsia" w:ascii="仿宋_GB2312" w:hAnsi="ˎ̥" w:eastAsia="仿宋_GB2312" w:cs="宋体"/>
          <w:snapToGrid w:val="0"/>
          <w:color w:val="000000"/>
          <w:spacing w:val="-4"/>
          <w:sz w:val="32"/>
          <w:szCs w:val="32"/>
        </w:rPr>
        <w:t>201</w:t>
      </w:r>
      <w:r>
        <w:rPr>
          <w:rFonts w:hint="eastAsia" w:ascii="仿宋_GB2312" w:hAnsi="ˎ̥" w:eastAsia="仿宋_GB2312" w:cs="宋体"/>
          <w:snapToGrid w:val="0"/>
          <w:color w:val="000000"/>
          <w:spacing w:val="-4"/>
          <w:sz w:val="32"/>
          <w:szCs w:val="32"/>
          <w:lang w:val="en-US" w:eastAsia="zh-CN"/>
        </w:rPr>
        <w:t>9</w:t>
      </w:r>
      <w:r>
        <w:rPr>
          <w:rFonts w:hint="eastAsia" w:ascii="仿宋_GB2312" w:hAnsi="ˎ̥" w:eastAsia="仿宋_GB2312" w:cs="宋体"/>
          <w:snapToGrid w:val="0"/>
          <w:color w:val="000000"/>
          <w:spacing w:val="-4"/>
          <w:sz w:val="32"/>
          <w:szCs w:val="32"/>
        </w:rPr>
        <w:t>年，</w:t>
      </w:r>
      <w:r>
        <w:rPr>
          <w:rFonts w:hint="eastAsia" w:ascii="仿宋_GB2312" w:hAnsi="ˎ̥" w:eastAsia="仿宋_GB2312" w:cs="宋体"/>
          <w:snapToGrid w:val="0"/>
          <w:color w:val="000000"/>
          <w:spacing w:val="-4"/>
          <w:sz w:val="32"/>
          <w:szCs w:val="32"/>
          <w:lang w:eastAsia="zh-CN"/>
        </w:rPr>
        <w:t>泗门镇</w:t>
      </w:r>
      <w:r>
        <w:rPr>
          <w:rFonts w:hint="eastAsia" w:ascii="仿宋_GB2312" w:hAnsi="ˎ̥" w:eastAsia="仿宋_GB2312" w:cs="宋体"/>
          <w:snapToGrid w:val="0"/>
          <w:color w:val="000000"/>
          <w:spacing w:val="-4"/>
          <w:sz w:val="32"/>
          <w:szCs w:val="32"/>
        </w:rPr>
        <w:t>共受理依申请信息公开</w:t>
      </w:r>
      <w:r>
        <w:rPr>
          <w:rFonts w:hint="eastAsia" w:ascii="仿宋_GB2312" w:hAnsi="ˎ̥" w:eastAsia="仿宋_GB2312" w:cs="宋体"/>
          <w:snapToGrid w:val="0"/>
          <w:color w:val="000000"/>
          <w:spacing w:val="-4"/>
          <w:sz w:val="32"/>
          <w:szCs w:val="32"/>
          <w:lang w:val="en-US" w:eastAsia="zh-CN"/>
        </w:rPr>
        <w:t>2</w:t>
      </w:r>
      <w:r>
        <w:rPr>
          <w:rFonts w:hint="eastAsia" w:ascii="仿宋_GB2312" w:hAnsi="ˎ̥" w:eastAsia="仿宋_GB2312" w:cs="宋体"/>
          <w:snapToGrid w:val="0"/>
          <w:color w:val="000000"/>
          <w:spacing w:val="-4"/>
          <w:sz w:val="32"/>
          <w:szCs w:val="32"/>
        </w:rPr>
        <w:t>件，内容主要涉及征地拆迁等</w:t>
      </w:r>
      <w:r>
        <w:rPr>
          <w:rFonts w:hint="eastAsia" w:ascii="仿宋_GB2312" w:hAnsi="ˎ̥" w:eastAsia="仿宋_GB2312" w:cs="宋体"/>
          <w:snapToGrid w:val="0"/>
          <w:color w:val="000000"/>
          <w:spacing w:val="-4"/>
          <w:sz w:val="32"/>
          <w:szCs w:val="32"/>
          <w:lang w:eastAsia="zh-CN"/>
        </w:rPr>
        <w:t>有关政府信息</w:t>
      </w:r>
      <w:r>
        <w:rPr>
          <w:rFonts w:hint="eastAsia" w:ascii="仿宋_GB2312" w:hAnsi="ˎ̥" w:eastAsia="仿宋_GB2312" w:cs="宋体"/>
          <w:snapToGrid w:val="0"/>
          <w:color w:val="000000"/>
          <w:spacing w:val="-4"/>
          <w:sz w:val="32"/>
          <w:szCs w:val="32"/>
        </w:rPr>
        <w:t>，已</w:t>
      </w:r>
      <w:r>
        <w:rPr>
          <w:rFonts w:hint="eastAsia" w:ascii="仿宋_GB2312" w:hAnsi="ˎ̥" w:eastAsia="仿宋_GB2312" w:cs="宋体"/>
          <w:snapToGrid w:val="0"/>
          <w:color w:val="000000"/>
          <w:spacing w:val="-4"/>
          <w:sz w:val="32"/>
          <w:szCs w:val="32"/>
          <w:lang w:eastAsia="zh-CN"/>
        </w:rPr>
        <w:t>依法</w:t>
      </w:r>
      <w:r>
        <w:rPr>
          <w:rFonts w:hint="eastAsia" w:ascii="仿宋_GB2312" w:hAnsi="ˎ̥" w:eastAsia="仿宋_GB2312" w:cs="宋体"/>
          <w:snapToGrid w:val="0"/>
          <w:color w:val="000000"/>
          <w:spacing w:val="-4"/>
          <w:sz w:val="32"/>
          <w:szCs w:val="32"/>
        </w:rPr>
        <w:t>按期答复。</w:t>
      </w:r>
    </w:p>
    <w:tbl>
      <w:tblPr>
        <w:tblStyle w:val="6"/>
        <w:tblW w:w="89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6"/>
        <w:gridCol w:w="1340"/>
        <w:gridCol w:w="1927"/>
        <w:gridCol w:w="561"/>
        <w:gridCol w:w="561"/>
        <w:gridCol w:w="561"/>
        <w:gridCol w:w="561"/>
        <w:gridCol w:w="562"/>
        <w:gridCol w:w="563"/>
        <w:gridCol w:w="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6" w:hRule="atLeast"/>
          <w:jc w:val="center"/>
        </w:trPr>
        <w:tc>
          <w:tcPr>
            <w:tcW w:w="4973" w:type="dxa"/>
            <w:gridSpan w:val="3"/>
            <w:vMerge w:val="restart"/>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（本列数据的勾稽关系为：第一项加第二项之和，等于第三项加第四项之和）</w:t>
            </w:r>
          </w:p>
        </w:tc>
        <w:tc>
          <w:tcPr>
            <w:tcW w:w="3931" w:type="dxa"/>
            <w:gridSpan w:val="7"/>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1" w:hRule="atLeast"/>
          <w:jc w:val="center"/>
        </w:trPr>
        <w:tc>
          <w:tcPr>
            <w:tcW w:w="4973" w:type="dxa"/>
            <w:gridSpan w:val="3"/>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561" w:type="dxa"/>
            <w:vMerge w:val="restart"/>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自然人</w:t>
            </w:r>
          </w:p>
        </w:tc>
        <w:tc>
          <w:tcPr>
            <w:tcW w:w="2808" w:type="dxa"/>
            <w:gridSpan w:val="5"/>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法人或其他组织</w:t>
            </w:r>
          </w:p>
        </w:tc>
        <w:tc>
          <w:tcPr>
            <w:tcW w:w="562" w:type="dxa"/>
            <w:vMerge w:val="restart"/>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04" w:hRule="atLeast"/>
          <w:jc w:val="center"/>
        </w:trPr>
        <w:tc>
          <w:tcPr>
            <w:tcW w:w="4973" w:type="dxa"/>
            <w:gridSpan w:val="3"/>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561"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商业企业</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科研机构</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社会公益组织</w:t>
            </w:r>
          </w:p>
        </w:tc>
        <w:tc>
          <w:tcPr>
            <w:tcW w:w="56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法律服务机构</w:t>
            </w:r>
          </w:p>
        </w:tc>
        <w:tc>
          <w:tcPr>
            <w:tcW w:w="5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其他</w:t>
            </w:r>
          </w:p>
        </w:tc>
        <w:tc>
          <w:tcPr>
            <w:tcW w:w="562"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9" w:hRule="atLeast"/>
          <w:jc w:val="center"/>
        </w:trPr>
        <w:tc>
          <w:tcPr>
            <w:tcW w:w="4973" w:type="dxa"/>
            <w:gridSpan w:val="3"/>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一、本年新收政府信息公开申请数量</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2 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9" w:hRule="atLeast"/>
          <w:jc w:val="center"/>
        </w:trPr>
        <w:tc>
          <w:tcPr>
            <w:tcW w:w="4973" w:type="dxa"/>
            <w:gridSpan w:val="3"/>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二、上年结转政府信息公开申请数量</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9" w:hRule="atLeast"/>
          <w:jc w:val="center"/>
        </w:trPr>
        <w:tc>
          <w:tcPr>
            <w:tcW w:w="1706" w:type="dxa"/>
            <w:vMerge w:val="restart"/>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三、本年度办理结果</w:t>
            </w:r>
          </w:p>
        </w:tc>
        <w:tc>
          <w:tcPr>
            <w:tcW w:w="3267" w:type="dxa"/>
            <w:gridSpan w:val="2"/>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（一）予以公开</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2 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07" w:hRule="atLeast"/>
          <w:jc w:val="center"/>
        </w:trPr>
        <w:tc>
          <w:tcPr>
            <w:tcW w:w="170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3267" w:type="dxa"/>
            <w:gridSpan w:val="2"/>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（二）部分公开（区分处理的，只计这一情形，不计其他情形）</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9" w:hRule="atLeast"/>
          <w:jc w:val="center"/>
        </w:trPr>
        <w:tc>
          <w:tcPr>
            <w:tcW w:w="170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340" w:type="dxa"/>
            <w:vMerge w:val="restart"/>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（三）不予公开</w:t>
            </w:r>
          </w:p>
        </w:tc>
        <w:tc>
          <w:tcPr>
            <w:tcW w:w="192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1.属于国家秘密</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08" w:hRule="atLeast"/>
          <w:jc w:val="center"/>
        </w:trPr>
        <w:tc>
          <w:tcPr>
            <w:tcW w:w="170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340"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92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2.其他法律行政法规禁止公开</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08" w:hRule="atLeast"/>
          <w:jc w:val="center"/>
        </w:trPr>
        <w:tc>
          <w:tcPr>
            <w:tcW w:w="170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340"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92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3.危及“三安全一稳定”</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08" w:hRule="atLeast"/>
          <w:jc w:val="center"/>
        </w:trPr>
        <w:tc>
          <w:tcPr>
            <w:tcW w:w="170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340"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92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4.保护第三方合法权益</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08" w:hRule="atLeast"/>
          <w:jc w:val="center"/>
        </w:trPr>
        <w:tc>
          <w:tcPr>
            <w:tcW w:w="170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340"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92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5.属于三类内部事务信息</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08" w:hRule="atLeast"/>
          <w:jc w:val="center"/>
        </w:trPr>
        <w:tc>
          <w:tcPr>
            <w:tcW w:w="170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340"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92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6.属于四类过程性信息</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08" w:hRule="atLeast"/>
          <w:jc w:val="center"/>
        </w:trPr>
        <w:tc>
          <w:tcPr>
            <w:tcW w:w="170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340"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92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7.属于行政执法案卷</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08" w:hRule="atLeast"/>
          <w:jc w:val="center"/>
        </w:trPr>
        <w:tc>
          <w:tcPr>
            <w:tcW w:w="170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340"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92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8.属于行政查询事项</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08" w:hRule="atLeast"/>
          <w:jc w:val="center"/>
        </w:trPr>
        <w:tc>
          <w:tcPr>
            <w:tcW w:w="170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340" w:type="dxa"/>
            <w:vMerge w:val="restart"/>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（四）无法提供</w:t>
            </w:r>
          </w:p>
        </w:tc>
        <w:tc>
          <w:tcPr>
            <w:tcW w:w="192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1.本机关不掌握相关政府信息</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08" w:hRule="atLeast"/>
          <w:jc w:val="center"/>
        </w:trPr>
        <w:tc>
          <w:tcPr>
            <w:tcW w:w="170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340"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92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2.没有现成信息需要另行制作</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08" w:hRule="atLeast"/>
          <w:jc w:val="center"/>
        </w:trPr>
        <w:tc>
          <w:tcPr>
            <w:tcW w:w="170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340"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92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3.补正后申请内容仍不明确</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08" w:hRule="atLeast"/>
          <w:jc w:val="center"/>
        </w:trPr>
        <w:tc>
          <w:tcPr>
            <w:tcW w:w="170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340" w:type="dxa"/>
            <w:vMerge w:val="restart"/>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（五）不予处理</w:t>
            </w:r>
          </w:p>
        </w:tc>
        <w:tc>
          <w:tcPr>
            <w:tcW w:w="192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1.信访举报投诉类申请</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9" w:hRule="atLeast"/>
          <w:jc w:val="center"/>
        </w:trPr>
        <w:tc>
          <w:tcPr>
            <w:tcW w:w="170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340"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92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2.重复申请</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08" w:hRule="atLeast"/>
          <w:jc w:val="center"/>
        </w:trPr>
        <w:tc>
          <w:tcPr>
            <w:tcW w:w="170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340"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92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3.要求提供公开出版物</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08" w:hRule="atLeast"/>
          <w:jc w:val="center"/>
        </w:trPr>
        <w:tc>
          <w:tcPr>
            <w:tcW w:w="170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340"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92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4.无正当理由大量反复申请</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07" w:hRule="atLeast"/>
          <w:jc w:val="center"/>
        </w:trPr>
        <w:tc>
          <w:tcPr>
            <w:tcW w:w="170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340"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92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5.要求行政机关确认或重新出具已获取信息</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9" w:hRule="atLeast"/>
          <w:jc w:val="center"/>
        </w:trPr>
        <w:tc>
          <w:tcPr>
            <w:tcW w:w="170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3267" w:type="dxa"/>
            <w:gridSpan w:val="2"/>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（六）其他处理</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9" w:hRule="atLeast"/>
          <w:jc w:val="center"/>
        </w:trPr>
        <w:tc>
          <w:tcPr>
            <w:tcW w:w="170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3267" w:type="dxa"/>
            <w:gridSpan w:val="2"/>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（七）总计</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2 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eastAsia="仿宋_GB2312" w:cs="Times New Roman"/>
                <w:b w:val="0"/>
                <w:bCs w:val="0"/>
                <w:snapToGrid w:val="0"/>
                <w:kern w:val="0"/>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9" w:hRule="atLeast"/>
          <w:jc w:val="center"/>
        </w:trPr>
        <w:tc>
          <w:tcPr>
            <w:tcW w:w="4973" w:type="dxa"/>
            <w:gridSpan w:val="3"/>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四、结转下年度继续办理</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0 </w:t>
            </w:r>
          </w:p>
        </w:tc>
        <w:tc>
          <w:tcPr>
            <w:tcW w:w="56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6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r>
    </w:tbl>
    <w:p>
      <w:pPr>
        <w:widowControl/>
        <w:adjustRightInd w:val="0"/>
        <w:snapToGrid w:val="0"/>
        <w:spacing w:line="540" w:lineRule="exact"/>
        <w:ind w:firstLine="624" w:firstLineChars="200"/>
        <w:jc w:val="left"/>
        <w:rPr>
          <w:rFonts w:hint="eastAsia" w:ascii="仿宋_GB2312" w:eastAsia="仿宋_GB2312"/>
          <w:snapToGrid w:val="0"/>
          <w:color w:val="000000"/>
          <w:spacing w:val="-4"/>
          <w:sz w:val="32"/>
        </w:rPr>
      </w:pPr>
      <w:r>
        <w:rPr>
          <w:rFonts w:hint="eastAsia" w:ascii="黑体" w:eastAsia="黑体"/>
          <w:snapToGrid w:val="0"/>
          <w:color w:val="000000"/>
          <w:spacing w:val="-4"/>
          <w:sz w:val="32"/>
          <w:szCs w:val="32"/>
        </w:rPr>
        <w:t>五</w:t>
      </w:r>
      <w:r>
        <w:rPr>
          <w:rFonts w:ascii="黑体" w:eastAsia="黑体"/>
          <w:snapToGrid w:val="0"/>
          <w:color w:val="000000"/>
          <w:spacing w:val="-4"/>
          <w:sz w:val="32"/>
          <w:szCs w:val="32"/>
        </w:rPr>
        <w:t>、</w:t>
      </w:r>
      <w:r>
        <w:rPr>
          <w:rFonts w:hint="eastAsia" w:ascii="黑体" w:eastAsia="黑体"/>
          <w:snapToGrid w:val="0"/>
          <w:color w:val="000000"/>
          <w:spacing w:val="-4"/>
          <w:sz w:val="32"/>
          <w:szCs w:val="32"/>
        </w:rPr>
        <w:t>政府信息公开行政复议、行政诉讼情况</w:t>
      </w:r>
    </w:p>
    <w:p>
      <w:pPr>
        <w:widowControl/>
        <w:adjustRightInd w:val="0"/>
        <w:snapToGrid w:val="0"/>
        <w:spacing w:line="540" w:lineRule="exact"/>
        <w:ind w:firstLine="627" w:firstLineChars="201"/>
        <w:jc w:val="left"/>
        <w:rPr>
          <w:rFonts w:hint="eastAsia" w:ascii="仿宋_GB2312" w:eastAsia="仿宋_GB2312"/>
          <w:snapToGrid w:val="0"/>
          <w:color w:val="auto"/>
          <w:spacing w:val="-4"/>
          <w:sz w:val="32"/>
        </w:rPr>
      </w:pPr>
      <w:r>
        <w:rPr>
          <w:rFonts w:hint="eastAsia" w:ascii="仿宋_GB2312" w:eastAsia="仿宋_GB2312"/>
          <w:snapToGrid w:val="0"/>
          <w:color w:val="auto"/>
          <w:spacing w:val="-4"/>
          <w:sz w:val="32"/>
        </w:rPr>
        <w:t>201</w:t>
      </w:r>
      <w:r>
        <w:rPr>
          <w:rFonts w:hint="eastAsia" w:ascii="仿宋_GB2312" w:eastAsia="仿宋_GB2312"/>
          <w:snapToGrid w:val="0"/>
          <w:color w:val="auto"/>
          <w:spacing w:val="-4"/>
          <w:sz w:val="32"/>
          <w:lang w:val="en-US" w:eastAsia="zh-CN"/>
        </w:rPr>
        <w:t>9</w:t>
      </w:r>
      <w:r>
        <w:rPr>
          <w:rFonts w:hint="eastAsia" w:ascii="仿宋_GB2312" w:eastAsia="仿宋_GB2312"/>
          <w:snapToGrid w:val="0"/>
          <w:color w:val="auto"/>
          <w:spacing w:val="-4"/>
          <w:sz w:val="32"/>
        </w:rPr>
        <w:t>年度，未发生申请人因政府信息公开申请行政复议和行政诉讼的案件。</w:t>
      </w:r>
    </w:p>
    <w:tbl>
      <w:tblPr>
        <w:tblStyle w:val="6"/>
        <w:tblW w:w="8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9"/>
        <w:gridCol w:w="549"/>
        <w:gridCol w:w="550"/>
        <w:gridCol w:w="553"/>
        <w:gridCol w:w="627"/>
        <w:gridCol w:w="555"/>
        <w:gridCol w:w="555"/>
        <w:gridCol w:w="555"/>
        <w:gridCol w:w="555"/>
        <w:gridCol w:w="632"/>
        <w:gridCol w:w="555"/>
        <w:gridCol w:w="560"/>
        <w:gridCol w:w="562"/>
        <w:gridCol w:w="562"/>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0" w:hRule="atLeast"/>
          <w:jc w:val="center"/>
        </w:trPr>
        <w:tc>
          <w:tcPr>
            <w:tcW w:w="2828" w:type="dxa"/>
            <w:gridSpan w:val="5"/>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行政复议</w:t>
            </w:r>
          </w:p>
        </w:tc>
        <w:tc>
          <w:tcPr>
            <w:tcW w:w="5810" w:type="dxa"/>
            <w:gridSpan w:val="1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3840" w:firstLineChars="1600"/>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0" w:hRule="atLeast"/>
          <w:jc w:val="center"/>
        </w:trPr>
        <w:tc>
          <w:tcPr>
            <w:tcW w:w="549" w:type="dxa"/>
            <w:vMerge w:val="restart"/>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结果</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维持</w:t>
            </w:r>
          </w:p>
        </w:tc>
        <w:tc>
          <w:tcPr>
            <w:tcW w:w="549" w:type="dxa"/>
            <w:vMerge w:val="restart"/>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结果纠正</w:t>
            </w:r>
          </w:p>
        </w:tc>
        <w:tc>
          <w:tcPr>
            <w:tcW w:w="550" w:type="dxa"/>
            <w:vMerge w:val="restart"/>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其他结果</w:t>
            </w:r>
          </w:p>
        </w:tc>
        <w:tc>
          <w:tcPr>
            <w:tcW w:w="553" w:type="dxa"/>
            <w:vMerge w:val="restart"/>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尚未审结</w:t>
            </w:r>
          </w:p>
        </w:tc>
        <w:tc>
          <w:tcPr>
            <w:tcW w:w="627" w:type="dxa"/>
            <w:vMerge w:val="restart"/>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总计</w:t>
            </w:r>
          </w:p>
        </w:tc>
        <w:tc>
          <w:tcPr>
            <w:tcW w:w="2852" w:type="dxa"/>
            <w:gridSpan w:val="5"/>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未经复议直接起诉</w:t>
            </w:r>
          </w:p>
        </w:tc>
        <w:tc>
          <w:tcPr>
            <w:tcW w:w="2958" w:type="dxa"/>
            <w:gridSpan w:val="5"/>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720" w:firstLineChars="300"/>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26" w:hRule="atLeast"/>
          <w:jc w:val="center"/>
        </w:trPr>
        <w:tc>
          <w:tcPr>
            <w:tcW w:w="549"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549"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550"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553"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627"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555"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结果维持</w:t>
            </w:r>
          </w:p>
        </w:tc>
        <w:tc>
          <w:tcPr>
            <w:tcW w:w="555"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结果纠正</w:t>
            </w:r>
          </w:p>
        </w:tc>
        <w:tc>
          <w:tcPr>
            <w:tcW w:w="555"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其他结 果</w:t>
            </w:r>
          </w:p>
        </w:tc>
        <w:tc>
          <w:tcPr>
            <w:tcW w:w="555"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尚未审结</w:t>
            </w:r>
          </w:p>
        </w:tc>
        <w:tc>
          <w:tcPr>
            <w:tcW w:w="63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总计</w:t>
            </w:r>
          </w:p>
        </w:tc>
        <w:tc>
          <w:tcPr>
            <w:tcW w:w="555"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结果维 持</w:t>
            </w:r>
          </w:p>
        </w:tc>
        <w:tc>
          <w:tcPr>
            <w:tcW w:w="560"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结果纠 正</w:t>
            </w:r>
          </w:p>
        </w:tc>
        <w:tc>
          <w:tcPr>
            <w:tcW w:w="56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其他结果</w:t>
            </w:r>
          </w:p>
        </w:tc>
        <w:tc>
          <w:tcPr>
            <w:tcW w:w="56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尚未审结</w:t>
            </w:r>
          </w:p>
        </w:tc>
        <w:tc>
          <w:tcPr>
            <w:tcW w:w="719"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3" w:hRule="atLeast"/>
          <w:jc w:val="center"/>
        </w:trPr>
        <w:tc>
          <w:tcPr>
            <w:tcW w:w="549" w:type="dxa"/>
            <w:tcMar>
              <w:left w:w="108" w:type="dxa"/>
              <w:right w:w="108" w:type="dxa"/>
            </w:tcMar>
            <w:vAlign w:val="center"/>
          </w:tcPr>
          <w:p>
            <w:pPr>
              <w:keepNext w:val="0"/>
              <w:keepLines w:val="0"/>
              <w:pageBreakBefore w:val="0"/>
              <w:widowControl w:val="0"/>
              <w:tabs>
                <w:tab w:val="center" w:pos="270"/>
              </w:tabs>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549"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550"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55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2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555"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555"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555"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555"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3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555"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560"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56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56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719"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bl>
    <w:p>
      <w:pPr>
        <w:widowControl/>
        <w:adjustRightInd w:val="0"/>
        <w:snapToGrid w:val="0"/>
        <w:spacing w:line="540" w:lineRule="exact"/>
        <w:ind w:firstLine="627" w:firstLineChars="201"/>
        <w:jc w:val="left"/>
        <w:rPr>
          <w:rFonts w:hint="eastAsia" w:ascii="黑体" w:eastAsia="黑体"/>
          <w:snapToGrid w:val="0"/>
          <w:color w:val="000000"/>
          <w:spacing w:val="-4"/>
          <w:sz w:val="32"/>
          <w:szCs w:val="32"/>
        </w:rPr>
      </w:pPr>
      <w:r>
        <w:rPr>
          <w:rFonts w:hint="eastAsia" w:ascii="黑体" w:eastAsia="黑体"/>
          <w:snapToGrid w:val="0"/>
          <w:color w:val="000000"/>
          <w:spacing w:val="-4"/>
          <w:sz w:val="32"/>
          <w:szCs w:val="32"/>
        </w:rPr>
        <w:t>六</w:t>
      </w:r>
      <w:r>
        <w:rPr>
          <w:rFonts w:ascii="黑体" w:eastAsia="黑体"/>
          <w:snapToGrid w:val="0"/>
          <w:color w:val="000000"/>
          <w:spacing w:val="-4"/>
          <w:sz w:val="32"/>
          <w:szCs w:val="32"/>
        </w:rPr>
        <w:t>、</w:t>
      </w:r>
      <w:r>
        <w:rPr>
          <w:rFonts w:hint="eastAsia" w:ascii="黑体" w:eastAsia="黑体"/>
          <w:snapToGrid w:val="0"/>
          <w:color w:val="000000"/>
          <w:spacing w:val="-4"/>
          <w:sz w:val="32"/>
          <w:szCs w:val="32"/>
        </w:rPr>
        <w:t>存在的主要问题及改进情况</w:t>
      </w:r>
    </w:p>
    <w:p>
      <w:pPr>
        <w:spacing w:line="540" w:lineRule="exact"/>
        <w:ind w:firstLine="640" w:firstLineChars="200"/>
        <w:jc w:val="left"/>
        <w:rPr>
          <w:rFonts w:hint="eastAsia" w:ascii="仿宋_GB2312" w:eastAsia="仿宋_GB2312"/>
          <w:color w:val="000000"/>
          <w:sz w:val="32"/>
          <w:szCs w:val="32"/>
        </w:rPr>
      </w:pPr>
      <w:r>
        <w:rPr>
          <w:rFonts w:hint="eastAsia" w:ascii="仿宋_GB2312" w:eastAsia="仿宋_GB2312"/>
          <w:color w:val="000000"/>
          <w:sz w:val="32"/>
          <w:szCs w:val="32"/>
        </w:rPr>
        <w:t>回顾过去一年，</w:t>
      </w:r>
      <w:r>
        <w:rPr>
          <w:rFonts w:hint="eastAsia" w:ascii="仿宋_GB2312" w:eastAsia="仿宋_GB2312"/>
          <w:color w:val="000000"/>
          <w:sz w:val="32"/>
          <w:szCs w:val="32"/>
          <w:lang w:eastAsia="zh-CN"/>
        </w:rPr>
        <w:t>泗门镇</w:t>
      </w:r>
      <w:r>
        <w:rPr>
          <w:rFonts w:hint="eastAsia" w:ascii="仿宋_GB2312" w:eastAsia="仿宋_GB2312"/>
          <w:color w:val="000000"/>
          <w:sz w:val="32"/>
          <w:szCs w:val="32"/>
        </w:rPr>
        <w:t>政府信息公开工作虽然取得了一些成绩，但对照国务院、省政府</w:t>
      </w:r>
      <w:r>
        <w:rPr>
          <w:rFonts w:hint="eastAsia" w:ascii="仿宋_GB2312" w:eastAsia="仿宋_GB2312"/>
          <w:color w:val="000000"/>
          <w:sz w:val="32"/>
          <w:szCs w:val="32"/>
          <w:lang w:eastAsia="zh-CN"/>
        </w:rPr>
        <w:t>、</w:t>
      </w:r>
      <w:r>
        <w:rPr>
          <w:rFonts w:hint="eastAsia" w:ascii="仿宋_GB2312" w:eastAsia="仿宋_GB2312"/>
          <w:color w:val="000000"/>
          <w:sz w:val="32"/>
          <w:szCs w:val="32"/>
        </w:rPr>
        <w:t>宁波市</w:t>
      </w:r>
      <w:r>
        <w:rPr>
          <w:rFonts w:hint="eastAsia" w:ascii="仿宋_GB2312" w:eastAsia="仿宋_GB2312"/>
          <w:color w:val="000000"/>
          <w:sz w:val="32"/>
          <w:szCs w:val="32"/>
          <w:lang w:eastAsia="zh-CN"/>
        </w:rPr>
        <w:t>、余姚市</w:t>
      </w:r>
      <w:r>
        <w:rPr>
          <w:rFonts w:hint="eastAsia" w:ascii="仿宋_GB2312" w:eastAsia="仿宋_GB2312"/>
          <w:color w:val="000000"/>
          <w:sz w:val="32"/>
          <w:szCs w:val="32"/>
        </w:rPr>
        <w:t>政府的要求，对照人民群众的期望，仍存在差距，主要表现为：信息公开工作力量薄弱；平台建设和宣传力度有待加强；政策解读和热点回应有待进提升和强化；依申请公开受理、答复工作有待制度化建设。</w:t>
      </w:r>
    </w:p>
    <w:p>
      <w:pPr>
        <w:spacing w:line="540" w:lineRule="exact"/>
        <w:ind w:firstLine="645"/>
        <w:rPr>
          <w:rFonts w:hint="eastAsia" w:ascii="仿宋_GB2312" w:eastAsia="仿宋_GB2312"/>
          <w:color w:val="000000"/>
          <w:sz w:val="32"/>
          <w:szCs w:val="32"/>
        </w:rPr>
      </w:pPr>
      <w:r>
        <w:rPr>
          <w:rFonts w:hint="eastAsia" w:ascii="仿宋_GB2312" w:eastAsia="仿宋_GB2312"/>
          <w:color w:val="000000"/>
          <w:sz w:val="32"/>
          <w:szCs w:val="32"/>
          <w:lang w:val="en-US" w:eastAsia="zh-CN"/>
        </w:rPr>
        <w:t>2020</w:t>
      </w:r>
      <w:r>
        <w:rPr>
          <w:rFonts w:hint="eastAsia" w:ascii="仿宋_GB2312" w:eastAsia="仿宋_GB2312"/>
          <w:color w:val="000000"/>
          <w:sz w:val="32"/>
          <w:szCs w:val="32"/>
        </w:rPr>
        <w:t>年，</w:t>
      </w:r>
      <w:r>
        <w:rPr>
          <w:rFonts w:hint="eastAsia" w:ascii="仿宋_GB2312" w:eastAsia="仿宋_GB2312"/>
          <w:color w:val="000000"/>
          <w:sz w:val="32"/>
          <w:szCs w:val="32"/>
          <w:lang w:eastAsia="zh-CN"/>
        </w:rPr>
        <w:t>泗门镇</w:t>
      </w:r>
      <w:r>
        <w:rPr>
          <w:rFonts w:hint="eastAsia" w:ascii="仿宋_GB2312" w:eastAsia="仿宋_GB2312"/>
          <w:color w:val="000000"/>
          <w:sz w:val="32"/>
          <w:szCs w:val="32"/>
        </w:rPr>
        <w:t>将按照《条例》和上级政府的相关要求，继续大力推进政府信息公开工作，主要做好以下几个方面工作：</w:t>
      </w:r>
    </w:p>
    <w:p>
      <w:pPr>
        <w:numPr>
          <w:ilvl w:val="0"/>
          <w:numId w:val="0"/>
        </w:numPr>
        <w:spacing w:line="540" w:lineRule="exact"/>
        <w:ind w:firstLine="643" w:firstLineChars="200"/>
        <w:rPr>
          <w:rFonts w:hint="eastAsia" w:ascii="仿宋_GB2312" w:hAnsi="宋体" w:eastAsia="仿宋_GB2312" w:cs="宋体"/>
          <w:color w:val="000000"/>
          <w:kern w:val="0"/>
          <w:sz w:val="32"/>
          <w:szCs w:val="32"/>
          <w:lang w:eastAsia="zh-CN"/>
        </w:rPr>
      </w:pPr>
      <w:r>
        <w:rPr>
          <w:rFonts w:hint="eastAsia" w:ascii="楷体" w:hAnsi="楷体" w:eastAsia="楷体" w:cs="楷体"/>
          <w:b/>
          <w:bCs/>
          <w:color w:val="000000"/>
          <w:kern w:val="0"/>
          <w:sz w:val="32"/>
          <w:szCs w:val="32"/>
          <w:lang w:eastAsia="zh-CN"/>
        </w:rPr>
        <w:t>（一）以群众需求为导向，切实增强公开实效</w:t>
      </w:r>
      <w:r>
        <w:rPr>
          <w:rFonts w:hint="eastAsia" w:ascii="楷体" w:hAnsi="楷体" w:eastAsia="楷体" w:cs="楷体"/>
          <w:b/>
          <w:bCs/>
          <w:color w:val="000000"/>
          <w:kern w:val="0"/>
          <w:sz w:val="32"/>
          <w:szCs w:val="32"/>
        </w:rPr>
        <w:t>。</w:t>
      </w:r>
      <w:r>
        <w:rPr>
          <w:rFonts w:hint="eastAsia" w:ascii="仿宋_GB2312" w:hAnsi="宋体" w:eastAsia="仿宋_GB2312" w:cs="宋体"/>
          <w:color w:val="000000"/>
          <w:kern w:val="0"/>
          <w:sz w:val="32"/>
          <w:szCs w:val="32"/>
          <w:lang w:eastAsia="zh-CN"/>
        </w:rPr>
        <w:t>全面推进决策、执行、管理、服务和结果公开，促进“稳增长、促改革、调结构、惠民生、防风险”各项工作的落实，切实做好安全生产、食品安全、环境保护、征地拆迁、保障性住房、价格和收费、重大项目等重点领域信息公开，进一步推进“最多跑一次”改革信息公开，切实提高改革知晓度和参与率，让群众和企业切实感受改革带来的便利。</w:t>
      </w:r>
    </w:p>
    <w:p>
      <w:pPr>
        <w:numPr>
          <w:ilvl w:val="0"/>
          <w:numId w:val="0"/>
        </w:numPr>
        <w:spacing w:line="540" w:lineRule="exact"/>
        <w:ind w:firstLine="643" w:firstLineChars="200"/>
        <w:rPr>
          <w:rFonts w:hint="eastAsia" w:ascii="仿宋_GB2312" w:hAnsi="宋体" w:eastAsia="仿宋_GB2312" w:cs="宋体"/>
          <w:color w:val="000000"/>
          <w:kern w:val="0"/>
          <w:sz w:val="32"/>
          <w:szCs w:val="32"/>
          <w:lang w:val="en-US" w:eastAsia="zh-CN"/>
        </w:rPr>
      </w:pPr>
      <w:r>
        <w:rPr>
          <w:rFonts w:hint="eastAsia" w:ascii="楷体" w:hAnsi="楷体" w:eastAsia="楷体" w:cs="楷体"/>
          <w:b/>
          <w:bCs/>
          <w:color w:val="000000"/>
          <w:kern w:val="0"/>
          <w:sz w:val="32"/>
          <w:szCs w:val="32"/>
          <w:lang w:val="en-US" w:eastAsia="zh-CN"/>
        </w:rPr>
        <w:t>（二）以规范公开为抓手，切实增强制度建设。</w:t>
      </w:r>
      <w:r>
        <w:rPr>
          <w:rFonts w:hint="eastAsia" w:ascii="仿宋_GB2312" w:hAnsi="宋体" w:eastAsia="仿宋_GB2312" w:cs="宋体"/>
          <w:color w:val="000000"/>
          <w:kern w:val="0"/>
          <w:sz w:val="32"/>
          <w:szCs w:val="32"/>
          <w:lang w:val="en-US" w:eastAsia="zh-CN"/>
        </w:rPr>
        <w:t>进一步健全政务公开网络建设，配齐配强工作人员，进一步完善公文公开制度、互联网信息发布管理制度、规范性文件制定发布及政策解读等制度、信息发布保密审查等制度，做到上级有决策，下级有落实、有部署；进一步加强培训教育，切实提升政务公开工作整体水平。</w:t>
      </w:r>
    </w:p>
    <w:p>
      <w:pPr>
        <w:numPr>
          <w:ilvl w:val="0"/>
          <w:numId w:val="0"/>
        </w:numPr>
        <w:spacing w:line="540" w:lineRule="exact"/>
        <w:ind w:firstLine="643" w:firstLineChars="200"/>
        <w:rPr>
          <w:rFonts w:hint="eastAsia" w:ascii="仿宋_GB2312" w:hAnsi="宋体" w:eastAsia="仿宋_GB2312" w:cs="宋体"/>
          <w:color w:val="000000"/>
          <w:kern w:val="0"/>
          <w:sz w:val="32"/>
          <w:szCs w:val="32"/>
          <w:lang w:val="en-US" w:eastAsia="zh-CN"/>
        </w:rPr>
      </w:pPr>
      <w:r>
        <w:rPr>
          <w:rFonts w:hint="eastAsia" w:ascii="楷体" w:hAnsi="楷体" w:eastAsia="楷体" w:cs="楷体"/>
          <w:b/>
          <w:bCs/>
          <w:color w:val="000000"/>
          <w:kern w:val="0"/>
          <w:sz w:val="32"/>
          <w:szCs w:val="32"/>
          <w:lang w:val="en-US" w:eastAsia="zh-CN"/>
        </w:rPr>
        <w:t>（三）以责任追究为抓手，切实规范依申请公开办理。</w:t>
      </w:r>
      <w:r>
        <w:rPr>
          <w:rFonts w:hint="eastAsia" w:ascii="仿宋_GB2312" w:hAnsi="宋体" w:eastAsia="仿宋_GB2312" w:cs="宋体"/>
          <w:color w:val="000000"/>
          <w:kern w:val="0"/>
          <w:sz w:val="32"/>
          <w:szCs w:val="32"/>
          <w:lang w:val="en-US" w:eastAsia="zh-CN"/>
        </w:rPr>
        <w:t>强化工作制度，进一步严密、优化依申请公开办理工作流程，确保工作任务到位，责任到人。加大法治余姚宣传力度，提高政府信息主动公开比例，尽可能降低依申请公开政府信息的数量。同时积极做好依申请公开工作，加强与申请人的沟通工作，积极引导申请人通过合法途径申请政府信息或维权，切实保障群众的知情权、参与权。</w:t>
      </w:r>
    </w:p>
    <w:p>
      <w:pPr>
        <w:adjustRightInd w:val="0"/>
        <w:snapToGrid w:val="0"/>
        <w:spacing w:line="540" w:lineRule="exact"/>
        <w:ind w:firstLine="624" w:firstLineChars="200"/>
        <w:rPr>
          <w:rFonts w:hint="eastAsia" w:ascii="黑体" w:eastAsia="黑体"/>
          <w:snapToGrid w:val="0"/>
          <w:color w:val="000000"/>
          <w:spacing w:val="-4"/>
          <w:sz w:val="32"/>
          <w:szCs w:val="32"/>
        </w:rPr>
      </w:pPr>
      <w:r>
        <w:rPr>
          <w:rFonts w:hint="eastAsia" w:ascii="黑体" w:eastAsia="黑体"/>
          <w:snapToGrid w:val="0"/>
          <w:color w:val="000000"/>
          <w:spacing w:val="-4"/>
          <w:sz w:val="32"/>
          <w:szCs w:val="32"/>
        </w:rPr>
        <w:t>七、其他需要报告的事项</w:t>
      </w:r>
    </w:p>
    <w:p>
      <w:pPr>
        <w:adjustRightInd w:val="0"/>
        <w:snapToGrid w:val="0"/>
        <w:spacing w:line="540" w:lineRule="exact"/>
        <w:ind w:firstLine="624" w:firstLineChars="200"/>
        <w:rPr>
          <w:rFonts w:hint="eastAsia" w:ascii="黑体" w:hAnsi="ˎ̥" w:eastAsia="黑体" w:cs="宋体"/>
          <w:color w:val="000000"/>
          <w:sz w:val="32"/>
        </w:rPr>
      </w:pPr>
      <w:r>
        <w:rPr>
          <w:rFonts w:hint="eastAsia" w:ascii="仿宋_GB2312" w:hAnsi="ˎ̥" w:eastAsia="仿宋_GB2312" w:cs="宋体"/>
          <w:snapToGrid w:val="0"/>
          <w:color w:val="000000"/>
          <w:spacing w:val="-4"/>
          <w:sz w:val="32"/>
          <w:szCs w:val="32"/>
        </w:rPr>
        <w:t>本年度无其它需要报告的事项。</w:t>
      </w:r>
    </w:p>
    <w:p>
      <w:pPr>
        <w:adjustRightInd w:val="0"/>
        <w:snapToGrid w:val="0"/>
        <w:spacing w:line="540" w:lineRule="exact"/>
        <w:ind w:firstLine="320" w:firstLineChars="100"/>
        <w:jc w:val="center"/>
        <w:rPr>
          <w:rFonts w:hint="eastAsia" w:ascii="仿宋_GB2312" w:hAnsi="ˎ̥" w:eastAsia="仿宋_GB2312" w:cs="宋体"/>
          <w:color w:val="000000"/>
          <w:sz w:val="32"/>
          <w:lang w:val="en-US" w:eastAsia="zh-CN"/>
        </w:rPr>
      </w:pPr>
      <w:r>
        <w:rPr>
          <w:rFonts w:hint="eastAsia" w:ascii="仿宋_GB2312" w:hAnsi="ˎ̥" w:eastAsia="仿宋_GB2312" w:cs="宋体"/>
          <w:color w:val="000000"/>
          <w:sz w:val="32"/>
          <w:lang w:val="en-US" w:eastAsia="zh-CN"/>
        </w:rPr>
        <w:t xml:space="preserve">                                </w:t>
      </w:r>
    </w:p>
    <w:p>
      <w:pPr>
        <w:adjustRightInd w:val="0"/>
        <w:snapToGrid w:val="0"/>
        <w:spacing w:line="540" w:lineRule="exact"/>
        <w:ind w:firstLine="320" w:firstLineChars="100"/>
        <w:jc w:val="center"/>
        <w:rPr>
          <w:rFonts w:hint="eastAsia" w:ascii="仿宋_GB2312" w:hAnsi="ˎ̥" w:eastAsia="仿宋_GB2312" w:cs="宋体"/>
          <w:color w:val="000000"/>
          <w:sz w:val="32"/>
          <w:lang w:val="en-US" w:eastAsia="zh-CN"/>
        </w:rPr>
      </w:pPr>
    </w:p>
    <w:p>
      <w:pPr>
        <w:adjustRightInd w:val="0"/>
        <w:snapToGrid w:val="0"/>
        <w:spacing w:line="540" w:lineRule="exact"/>
        <w:ind w:firstLine="320" w:firstLineChars="100"/>
        <w:jc w:val="center"/>
        <w:rPr>
          <w:rFonts w:hint="eastAsia" w:ascii="仿宋_GB2312" w:hAnsi="ˎ̥" w:eastAsia="仿宋_GB2312" w:cs="宋体"/>
          <w:color w:val="000000"/>
          <w:sz w:val="32"/>
          <w:lang w:val="en-US" w:eastAsia="zh-CN"/>
        </w:rPr>
      </w:pPr>
    </w:p>
    <w:p>
      <w:pPr>
        <w:adjustRightInd w:val="0"/>
        <w:snapToGrid w:val="0"/>
        <w:spacing w:line="540" w:lineRule="exact"/>
        <w:ind w:firstLine="320" w:firstLineChars="100"/>
        <w:jc w:val="center"/>
        <w:rPr>
          <w:rFonts w:hint="eastAsia" w:ascii="仿宋_GB2312" w:hAnsi="ˎ̥" w:eastAsia="仿宋_GB2312" w:cs="宋体"/>
          <w:color w:val="000000"/>
          <w:sz w:val="32"/>
          <w:lang w:val="en-US" w:eastAsia="zh-CN"/>
        </w:rPr>
      </w:pPr>
    </w:p>
    <w:p>
      <w:pPr>
        <w:adjustRightInd w:val="0"/>
        <w:snapToGrid w:val="0"/>
        <w:spacing w:line="540" w:lineRule="exact"/>
        <w:ind w:firstLine="320" w:firstLineChars="100"/>
        <w:jc w:val="center"/>
        <w:rPr>
          <w:rFonts w:hint="eastAsia" w:ascii="仿宋_GB2312" w:hAnsi="ˎ̥" w:eastAsia="仿宋_GB2312" w:cs="宋体"/>
          <w:color w:val="000000"/>
          <w:sz w:val="32"/>
          <w:lang w:eastAsia="zh-CN"/>
        </w:rPr>
      </w:pPr>
      <w:r>
        <w:rPr>
          <w:rFonts w:hint="eastAsia" w:ascii="仿宋_GB2312" w:hAnsi="ˎ̥" w:eastAsia="仿宋_GB2312" w:cs="宋体"/>
          <w:color w:val="000000"/>
          <w:sz w:val="32"/>
          <w:lang w:val="en-US" w:eastAsia="zh-CN"/>
        </w:rPr>
        <w:t xml:space="preserve">                            </w:t>
      </w:r>
      <w:r>
        <w:rPr>
          <w:rFonts w:hint="eastAsia" w:ascii="仿宋_GB2312" w:hAnsi="ˎ̥" w:eastAsia="仿宋_GB2312" w:cs="宋体"/>
          <w:color w:val="000000"/>
          <w:sz w:val="32"/>
          <w:lang w:eastAsia="zh-CN"/>
        </w:rPr>
        <w:t>泗门镇人民政府</w:t>
      </w:r>
    </w:p>
    <w:p>
      <w:pPr>
        <w:adjustRightInd w:val="0"/>
        <w:snapToGrid w:val="0"/>
        <w:spacing w:line="540" w:lineRule="exact"/>
        <w:ind w:firstLine="6080" w:firstLineChars="1900"/>
        <w:rPr>
          <w:rFonts w:hint="default" w:ascii="仿宋_GB2312" w:hAnsi="ˎ̥" w:eastAsia="仿宋_GB2312" w:cs="宋体"/>
          <w:color w:val="000000"/>
          <w:sz w:val="32"/>
          <w:lang w:val="en-US" w:eastAsia="zh-CN"/>
        </w:rPr>
      </w:pPr>
      <w:r>
        <w:rPr>
          <w:rFonts w:hint="eastAsia" w:ascii="仿宋_GB2312" w:hAnsi="ˎ̥" w:eastAsia="仿宋_GB2312" w:cs="宋体"/>
          <w:color w:val="000000"/>
          <w:sz w:val="32"/>
          <w:lang w:val="en-US" w:eastAsia="zh-CN"/>
        </w:rPr>
        <w:t>2020</w:t>
      </w:r>
      <w:bookmarkStart w:id="1" w:name="_GoBack"/>
      <w:bookmarkEnd w:id="1"/>
      <w:r>
        <w:rPr>
          <w:rFonts w:hint="eastAsia" w:ascii="仿宋_GB2312" w:hAnsi="ˎ̥" w:eastAsia="仿宋_GB2312" w:cs="宋体"/>
          <w:color w:val="000000"/>
          <w:sz w:val="32"/>
          <w:lang w:val="en-US" w:eastAsia="zh-CN"/>
        </w:rPr>
        <w:t>年1月20日</w:t>
      </w:r>
    </w:p>
    <w:p>
      <w:pPr>
        <w:widowControl/>
        <w:spacing w:line="432" w:lineRule="atLeast"/>
        <w:jc w:val="both"/>
        <w:rPr>
          <w:lang w:val="en-US"/>
        </w:rPr>
      </w:pPr>
      <w:r>
        <w:rPr>
          <w:rFonts w:hint="eastAsia" w:ascii="仿宋_GB2312" w:hAnsi="宋体" w:eastAsia="仿宋_GB2312" w:cs="方正仿宋_GBK"/>
          <w:color w:val="000000"/>
          <w:kern w:val="0"/>
          <w:szCs w:val="21"/>
          <w:lang w:val="en-US" w:eastAsia="zh-CN"/>
        </w:rPr>
        <w:t xml:space="preserve">                    </w:t>
      </w:r>
    </w:p>
    <w:sectPr>
      <w:footerReference r:id="rId3" w:type="default"/>
      <w:footerReference r:id="rId4" w:type="even"/>
      <w:pgSz w:w="11906" w:h="16838"/>
      <w:pgMar w:top="2098" w:right="1474" w:bottom="1814" w:left="1588" w:header="851" w:footer="1474" w:gutter="0"/>
      <w:cols w:space="720" w:num="1"/>
      <w:docGrid w:type="lines"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2020603050405020304"/>
    <w:charset w:val="01"/>
    <w:family w:val="roman"/>
    <w:pitch w:val="default"/>
    <w:sig w:usb0="00000000" w:usb1="00000000" w:usb2="00000000" w:usb3="00000000" w:csb0="000001FF"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2</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5A610"/>
    <w:multiLevelType w:val="singleLevel"/>
    <w:tmpl w:val="2C95A610"/>
    <w:lvl w:ilvl="0" w:tentative="0">
      <w:start w:val="3"/>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257179"/>
    <w:rsid w:val="015D7DC5"/>
    <w:rsid w:val="03633517"/>
    <w:rsid w:val="04F33157"/>
    <w:rsid w:val="0CF54BAA"/>
    <w:rsid w:val="0E014E3C"/>
    <w:rsid w:val="11F07679"/>
    <w:rsid w:val="14ED3D17"/>
    <w:rsid w:val="18022845"/>
    <w:rsid w:val="18CD644D"/>
    <w:rsid w:val="1D672C1B"/>
    <w:rsid w:val="1F9D3F96"/>
    <w:rsid w:val="1FFA50C4"/>
    <w:rsid w:val="26134EF0"/>
    <w:rsid w:val="27602805"/>
    <w:rsid w:val="2992113B"/>
    <w:rsid w:val="29C25A34"/>
    <w:rsid w:val="2A257973"/>
    <w:rsid w:val="2DD41AAD"/>
    <w:rsid w:val="31A62E6E"/>
    <w:rsid w:val="32A36271"/>
    <w:rsid w:val="32F44355"/>
    <w:rsid w:val="34C070D2"/>
    <w:rsid w:val="38677982"/>
    <w:rsid w:val="3ABE6A63"/>
    <w:rsid w:val="3D313B1E"/>
    <w:rsid w:val="3E772C89"/>
    <w:rsid w:val="435850E1"/>
    <w:rsid w:val="44436D8F"/>
    <w:rsid w:val="51EF0271"/>
    <w:rsid w:val="56173756"/>
    <w:rsid w:val="57407097"/>
    <w:rsid w:val="57973CE9"/>
    <w:rsid w:val="5B2A7946"/>
    <w:rsid w:val="5C257179"/>
    <w:rsid w:val="6001240F"/>
    <w:rsid w:val="615E1B3E"/>
    <w:rsid w:val="647E496E"/>
    <w:rsid w:val="65542B94"/>
    <w:rsid w:val="716A5698"/>
    <w:rsid w:val="75895556"/>
    <w:rsid w:val="775B0641"/>
    <w:rsid w:val="79AA0655"/>
    <w:rsid w:val="7A4A0F35"/>
    <w:rsid w:val="7A8B2CB0"/>
    <w:rsid w:val="7AAF44D4"/>
    <w:rsid w:val="7D430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link w:val="4"/>
    <w:semiHidden/>
    <w:qFormat/>
    <w:uiPriority w:val="0"/>
    <w:rPr>
      <w:rFonts w:ascii="宋体" w:hAnsi="宋体"/>
      <w:sz w:val="24"/>
      <w:szCs w:val="20"/>
    </w:rPr>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4">
    <w:name w:val="Char Char Char Char Char Char Char Char Char Char Char Char"/>
    <w:basedOn w:val="1"/>
    <w:link w:val="3"/>
    <w:qFormat/>
    <w:uiPriority w:val="0"/>
    <w:rPr>
      <w:rFonts w:ascii="宋体" w:hAnsi="宋体"/>
      <w:sz w:val="24"/>
      <w:szCs w:val="20"/>
    </w:rPr>
  </w:style>
  <w:style w:type="character" w:styleId="5">
    <w:name w:val="page number"/>
    <w:basedOn w:val="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2019-03-12T07:37:00Z</dcterms:created>
  <dc:creator>匿名用户</dc:creator>
  <cp:lastModifiedBy>Administrator</cp:lastModifiedBy>
  <cp:lastPrinted>2019-12-10T01:04:00Z</cp:lastPrinted>
  <dcterms:modified xsi:type="dcterms:W3CDTF">2020-04-21T02:42:23Z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