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简体" w:eastAsia="方正小标宋简体"/>
          <w:snapToGrid w:val="0"/>
          <w:color w:val="000000"/>
          <w:spacing w:val="-4"/>
          <w:sz w:val="48"/>
          <w:szCs w:val="48"/>
        </w:rPr>
      </w:pPr>
      <w:r>
        <w:rPr>
          <w:rFonts w:hint="eastAsia" w:ascii="方正小标宋简体" w:eastAsia="方正小标宋简体"/>
          <w:snapToGrid w:val="0"/>
          <w:color w:val="000000"/>
          <w:spacing w:val="-4"/>
          <w:sz w:val="48"/>
          <w:szCs w:val="48"/>
        </w:rPr>
        <w:t>临山镇人民政府</w:t>
      </w:r>
    </w:p>
    <w:p>
      <w:pPr>
        <w:adjustRightInd w:val="0"/>
        <w:snapToGrid w:val="0"/>
        <w:spacing w:line="560" w:lineRule="exact"/>
        <w:jc w:val="center"/>
        <w:outlineLvl w:val="0"/>
        <w:rPr>
          <w:rFonts w:ascii="方正小标宋简体" w:eastAsia="方正小标宋简体"/>
          <w:snapToGrid w:val="0"/>
          <w:color w:val="000000"/>
          <w:sz w:val="48"/>
          <w:szCs w:val="48"/>
        </w:rPr>
      </w:pPr>
      <w:r>
        <w:rPr>
          <w:rFonts w:hint="eastAsia" w:ascii="方正小标宋简体" w:eastAsia="方正小标宋简体"/>
          <w:snapToGrid w:val="0"/>
          <w:color w:val="000000"/>
          <w:spacing w:val="-4"/>
          <w:sz w:val="48"/>
          <w:szCs w:val="48"/>
        </w:rPr>
        <w:t>2019年政府信息公开工作年度报告</w:t>
      </w:r>
    </w:p>
    <w:p>
      <w:pPr>
        <w:spacing w:line="540" w:lineRule="exact"/>
        <w:rPr>
          <w:rFonts w:ascii="仿宋_GB2312" w:eastAsia="仿宋_GB2312"/>
          <w:color w:val="000000"/>
          <w:sz w:val="32"/>
          <w:szCs w:val="32"/>
        </w:rPr>
      </w:pPr>
    </w:p>
    <w:p>
      <w:pPr>
        <w:wordWrap w:val="0"/>
        <w:topLinePunct/>
        <w:adjustRightInd w:val="0"/>
        <w:snapToGrid w:val="0"/>
        <w:spacing w:line="540" w:lineRule="exact"/>
        <w:ind w:firstLine="608"/>
        <w:jc w:val="left"/>
        <w:rPr>
          <w:rFonts w:ascii="仿宋_GB2312" w:eastAsia="仿宋_GB2312"/>
          <w:snapToGrid w:val="0"/>
          <w:color w:val="000000"/>
          <w:spacing w:val="-4"/>
          <w:sz w:val="32"/>
          <w:szCs w:val="32"/>
        </w:rPr>
      </w:pPr>
      <w:r>
        <w:rPr>
          <w:rFonts w:hint="eastAsia" w:ascii="仿宋_GB2312" w:eastAsia="仿宋_GB2312"/>
          <w:snapToGrid w:val="0"/>
          <w:color w:val="000000"/>
          <w:spacing w:val="-4"/>
          <w:sz w:val="32"/>
          <w:szCs w:val="32"/>
        </w:rPr>
        <w:t>2019年，临山镇</w:t>
      </w:r>
      <w:r>
        <w:rPr>
          <w:rFonts w:hint="eastAsia" w:ascii="仿宋_GB2312" w:eastAsia="仿宋_GB2312" w:cs="宋体"/>
          <w:sz w:val="32"/>
          <w:szCs w:val="32"/>
        </w:rPr>
        <w:t>为进一步推进政务公开，提高</w:t>
      </w:r>
      <w:r>
        <w:rPr>
          <w:rFonts w:hint="eastAsia" w:ascii="仿宋_GB2312" w:eastAsia="仿宋_GB2312" w:cs="宋体"/>
          <w:color w:val="000000"/>
          <w:sz w:val="32"/>
          <w:szCs w:val="32"/>
        </w:rPr>
        <w:t>政府工作的透明度，</w:t>
      </w:r>
      <w:r>
        <w:rPr>
          <w:rFonts w:hint="eastAsia" w:ascii="仿宋_GB2312" w:eastAsia="仿宋_GB2312" w:cs="宋体"/>
          <w:sz w:val="32"/>
          <w:szCs w:val="32"/>
        </w:rPr>
        <w:t>认真贯彻落实</w:t>
      </w:r>
      <w:r>
        <w:rPr>
          <w:rFonts w:hint="eastAsia" w:ascii="仿宋_GB2312" w:eastAsia="仿宋_GB2312"/>
          <w:snapToGrid w:val="0"/>
          <w:color w:val="000000"/>
          <w:spacing w:val="-4"/>
          <w:sz w:val="32"/>
          <w:szCs w:val="32"/>
        </w:rPr>
        <w:t>执行宁波市委市政府和余姚市委市政府有关政务公开工作要求，坚持以公开为常态、不公开为例外,进一步推进决策、执行、管理、服务、结果“五公开”，公开程序不断规范，公开渠道进一步拓展，公开内容更加丰富，较好保障群众知情权和参与权，有力推进了政府信息公开工作。具体工作如下：</w:t>
      </w:r>
    </w:p>
    <w:p>
      <w:pPr>
        <w:adjustRightInd w:val="0"/>
        <w:snapToGrid w:val="0"/>
        <w:spacing w:line="540" w:lineRule="exact"/>
        <w:ind w:firstLine="624" w:firstLineChars="200"/>
        <w:rPr>
          <w:rFonts w:ascii="黑体" w:hAnsi="黑体" w:eastAsia="黑体"/>
          <w:snapToGrid w:val="0"/>
          <w:color w:val="000000"/>
          <w:spacing w:val="-4"/>
          <w:sz w:val="32"/>
          <w:szCs w:val="32"/>
        </w:rPr>
      </w:pPr>
      <w:r>
        <w:rPr>
          <w:rFonts w:hint="eastAsia" w:ascii="黑体" w:hAnsi="黑体" w:eastAsia="黑体"/>
          <w:snapToGrid w:val="0"/>
          <w:color w:val="000000"/>
          <w:spacing w:val="-4"/>
          <w:sz w:val="32"/>
          <w:szCs w:val="32"/>
        </w:rPr>
        <w:t>一、总体情况</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2019年，我镇政府信息公开工作在余姚市政府的指导下，以建设法治政府、阳光政府为目标，扎实落实《条例》和</w:t>
      </w:r>
      <w:r>
        <w:rPr>
          <w:rFonts w:hint="eastAsia" w:ascii="仿宋_GB2312" w:eastAsia="仿宋_GB2312"/>
          <w:sz w:val="32"/>
          <w:szCs w:val="32"/>
        </w:rPr>
        <w:t>《余姚市人民政府办公室关于印发2019年余姚市政务公开工作要点的通知》（余政办发〔2019〕59号）</w:t>
      </w:r>
      <w:r>
        <w:rPr>
          <w:rFonts w:hint="eastAsia" w:ascii="仿宋_GB2312" w:eastAsia="仿宋_GB2312"/>
          <w:color w:val="000000"/>
          <w:sz w:val="32"/>
          <w:szCs w:val="32"/>
        </w:rPr>
        <w:t>要求，进一步加强领导、健全制度、落实责任，深化主动公开内容，规范依申请公开受理机制，创新公开载体，强化解读回应，着力提高公众满意度，镇政府信息公开工作呈现出上下联动、平稳运行、整体推进的良好态势。一年来，我镇在政府信息公开基础性工作上着重抓了以下几个方面工作：</w:t>
      </w:r>
    </w:p>
    <w:p>
      <w:pPr>
        <w:ind w:firstLine="627" w:firstLineChars="200"/>
        <w:rPr>
          <w:rFonts w:ascii="楷体" w:hAnsi="楷体" w:eastAsia="楷体" w:cs="楷体"/>
          <w:b/>
          <w:bCs/>
          <w:snapToGrid w:val="0"/>
          <w:spacing w:val="-4"/>
          <w:sz w:val="32"/>
          <w:szCs w:val="32"/>
        </w:rPr>
      </w:pPr>
      <w:r>
        <w:rPr>
          <w:rFonts w:hint="eastAsia" w:ascii="楷体" w:hAnsi="楷体" w:eastAsia="楷体" w:cs="楷体"/>
          <w:b/>
          <w:bCs/>
          <w:snapToGrid w:val="0"/>
          <w:spacing w:val="-4"/>
          <w:sz w:val="32"/>
          <w:szCs w:val="32"/>
        </w:rPr>
        <w:t>（一）加强组织领导科学规范公开。</w:t>
      </w:r>
      <w:r>
        <w:rPr>
          <w:rFonts w:hint="eastAsia" w:ascii="仿宋_GB2312" w:eastAsia="仿宋_GB2312" w:cs="宋体"/>
          <w:snapToGrid w:val="0"/>
          <w:kern w:val="0"/>
          <w:sz w:val="32"/>
          <w:szCs w:val="32"/>
        </w:rPr>
        <w:t>我镇把政府信息公开工作列入了重要议事日程，认真学习相关文件精神，成立了以党群书记为组长，党委委员、副镇长为成员的信息公开领导小组，由分管领导主抓，办公室具体负责，将责任明确到每一个人</w:t>
      </w:r>
      <w:r>
        <w:rPr>
          <w:rFonts w:hint="eastAsia" w:ascii="仿宋_GB2312" w:eastAsia="仿宋_GB2312" w:cs="宋体"/>
          <w:b/>
          <w:sz w:val="32"/>
          <w:szCs w:val="32"/>
        </w:rPr>
        <w:t>。</w:t>
      </w:r>
      <w:r>
        <w:rPr>
          <w:rFonts w:hint="eastAsia" w:ascii="仿宋_GB2312" w:eastAsia="仿宋_GB2312" w:cs="宋体"/>
          <w:sz w:val="32"/>
          <w:szCs w:val="32"/>
        </w:rPr>
        <w:t>根据《政府信息公开条例》的要求和工作实际，逐步形成政府信息公开的制度体系，建立健全政府信息主动公开制度、政府信息公开保密管理制度、政府信息协调发布制度等，切实做好政府信息发布协调、发布保密审查、政府信息公开报送和考核、公开受理举报等工作，做到了件件能受理，事事有答复。</w:t>
      </w:r>
    </w:p>
    <w:p>
      <w:pPr>
        <w:adjustRightInd w:val="0"/>
        <w:snapToGrid w:val="0"/>
        <w:spacing w:line="540" w:lineRule="exact"/>
        <w:ind w:firstLine="627" w:firstLineChars="200"/>
        <w:rPr>
          <w:rFonts w:ascii="黑体" w:hAnsi="ˎ̥" w:eastAsia="黑体" w:cs="宋体"/>
          <w:snapToGrid w:val="0"/>
          <w:color w:val="000000"/>
          <w:spacing w:val="-4"/>
          <w:sz w:val="32"/>
          <w:szCs w:val="32"/>
        </w:rPr>
      </w:pPr>
      <w:r>
        <w:rPr>
          <w:rFonts w:hint="eastAsia" w:ascii="楷体" w:hAnsi="楷体" w:eastAsia="楷体" w:cs="楷体"/>
          <w:b/>
          <w:bCs/>
          <w:snapToGrid w:val="0"/>
          <w:spacing w:val="-4"/>
          <w:sz w:val="32"/>
          <w:szCs w:val="32"/>
        </w:rPr>
        <w:t>（二）多渠道推进政务公开。</w:t>
      </w:r>
      <w:r>
        <w:rPr>
          <w:rFonts w:hint="eastAsia" w:ascii="仿宋_GB2312" w:eastAsia="仿宋_GB2312"/>
          <w:snapToGrid w:val="0"/>
          <w:spacing w:val="-4"/>
          <w:sz w:val="32"/>
          <w:szCs w:val="32"/>
        </w:rPr>
        <w:t>临山镇强化政府门户网站信息公开第一平台作，整合政府网站信息资源，充分运用新媒体手段拓宽信息传播渠道，</w:t>
      </w:r>
      <w:r>
        <w:rPr>
          <w:rFonts w:hint="eastAsia" w:ascii="仿宋_GB2312" w:eastAsia="仿宋_GB2312"/>
          <w:color w:val="000000"/>
          <w:sz w:val="32"/>
          <w:szCs w:val="32"/>
        </w:rPr>
        <w:t>根据《条例》要求，及时、准确、全面地向社会公众公开各类政府信息，提高政府工作的透</w:t>
      </w:r>
      <w:r>
        <w:rPr>
          <w:rFonts w:hint="eastAsia" w:ascii="仿宋_GB2312" w:eastAsia="仿宋_GB2312"/>
          <w:sz w:val="32"/>
          <w:szCs w:val="32"/>
        </w:rPr>
        <w:t>明度，促进依法行政。据统计，全镇通过不同渠道和方式共公开政府信息338条，其中政府信息公开平台82条，门户网站公开33条，“千年临山卫”政务微信公开信息177条，政务微博公开政府信息76条，重点领域信息8条。</w:t>
      </w:r>
      <w:r>
        <w:rPr>
          <w:rFonts w:hint="eastAsia" w:ascii="仿宋_GB2312" w:eastAsia="仿宋_GB2312"/>
          <w:snapToGrid w:val="0"/>
          <w:spacing w:val="-4"/>
          <w:sz w:val="32"/>
          <w:szCs w:val="32"/>
        </w:rPr>
        <w:t>及时公开和更新政府机构设置调整、领导分工、公开指南、公开目录、公开制度等的相关内容。</w:t>
      </w:r>
    </w:p>
    <w:p>
      <w:pPr>
        <w:pStyle w:val="2"/>
        <w:ind w:firstLine="627" w:firstLineChars="200"/>
        <w:rPr>
          <w:rFonts w:ascii="仿宋_GB2312" w:eastAsia="仿宋_GB2312" w:cs="Times New Roman"/>
          <w:snapToGrid/>
          <w:kern w:val="2"/>
          <w:sz w:val="32"/>
          <w:szCs w:val="32"/>
        </w:rPr>
      </w:pPr>
      <w:r>
        <w:rPr>
          <w:rFonts w:hint="eastAsia" w:ascii="楷体" w:hAnsi="楷体" w:eastAsia="楷体" w:cs="楷体"/>
          <w:b/>
          <w:bCs/>
          <w:spacing w:val="-4"/>
          <w:sz w:val="32"/>
          <w:szCs w:val="32"/>
        </w:rPr>
        <w:t>（三）主动回应社会关切的情况。</w:t>
      </w:r>
      <w:r>
        <w:rPr>
          <w:rFonts w:hint="eastAsia" w:ascii="仿宋_GB2312" w:eastAsia="仿宋_GB2312" w:cs="Times New Roman"/>
          <w:snapToGrid/>
          <w:kern w:val="2"/>
          <w:sz w:val="32"/>
          <w:szCs w:val="32"/>
        </w:rPr>
        <w:t>严格按上级文件要求，对信息公开的范围、形式、时限、受理机构等进行详细规范。在公开内容上，主动及时公开与“三农”、民生、三资管理等密切相关的政府工作信息，包括重大基础设施建设项目及其招投标情况、城镇环境治理硬件设施建设、直接影响公民、法人或其他组织权益的事项等。安排专人负责处理举报、信访以及在线咨询，做到主动、及时、全面回应公众关注热点或重大舆情数，切实解决群众的问题、疑惑。通过“余姚e政厅”平台向社会公众解疑答惑，与网民零距离接触。2019年，“余姚e政厅”共收到网民留言25条，回复率100%。</w:t>
      </w:r>
    </w:p>
    <w:p>
      <w:pPr>
        <w:adjustRightInd w:val="0"/>
        <w:snapToGrid w:val="0"/>
        <w:spacing w:line="540" w:lineRule="exact"/>
        <w:ind w:firstLine="624" w:firstLineChars="200"/>
        <w:rPr>
          <w:rFonts w:ascii="黑体" w:hAnsi="ˎ̥" w:eastAsia="黑体" w:cs="宋体"/>
          <w:snapToGrid w:val="0"/>
          <w:color w:val="000000"/>
          <w:spacing w:val="-4"/>
          <w:sz w:val="32"/>
          <w:szCs w:val="32"/>
        </w:rPr>
      </w:pPr>
      <w:r>
        <w:rPr>
          <w:rFonts w:hint="eastAsia" w:ascii="黑体" w:hAnsi="ˎ̥" w:eastAsia="黑体" w:cs="宋体"/>
          <w:snapToGrid w:val="0"/>
          <w:color w:val="000000"/>
          <w:spacing w:val="-4"/>
          <w:sz w:val="32"/>
          <w:szCs w:val="32"/>
        </w:rPr>
        <w:t>二、主动公开政府信息情况</w:t>
      </w:r>
    </w:p>
    <w:tbl>
      <w:tblPr>
        <w:tblStyle w:val="7"/>
        <w:tblW w:w="88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09"/>
        <w:gridCol w:w="2163"/>
        <w:gridCol w:w="1315"/>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 w:hRule="atLeast"/>
          <w:jc w:val="center"/>
        </w:trPr>
        <w:tc>
          <w:tcPr>
            <w:tcW w:w="8859" w:type="dxa"/>
            <w:gridSpan w:val="4"/>
            <w:shd w:val="clear" w:color="auto" w:fill="C6D9F1"/>
            <w:tcMar>
              <w:left w:w="108" w:type="dxa"/>
              <w:right w:w="108" w:type="dxa"/>
            </w:tcMar>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1" w:hRule="atLeast"/>
          <w:jc w:val="center"/>
        </w:trPr>
        <w:tc>
          <w:tcPr>
            <w:tcW w:w="3409" w:type="dxa"/>
            <w:tcMar>
              <w:left w:w="108" w:type="dxa"/>
              <w:right w:w="108" w:type="dxa"/>
            </w:tcMar>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信息内容</w:t>
            </w:r>
          </w:p>
        </w:tc>
        <w:tc>
          <w:tcPr>
            <w:tcW w:w="2163" w:type="dxa"/>
            <w:tcMar>
              <w:left w:w="108" w:type="dxa"/>
              <w:right w:w="108" w:type="dxa"/>
            </w:tcMar>
            <w:vAlign w:val="center"/>
          </w:tcPr>
          <w:p>
            <w:pPr>
              <w:spacing w:line="400" w:lineRule="exact"/>
              <w:jc w:val="left"/>
              <w:rPr>
                <w:rFonts w:eastAsia="仿宋_GB2312"/>
                <w:snapToGrid w:val="0"/>
                <w:kern w:val="0"/>
                <w:sz w:val="24"/>
              </w:rPr>
            </w:pPr>
            <w:r>
              <w:rPr>
                <w:rFonts w:hint="eastAsia" w:eastAsia="仿宋_GB2312"/>
                <w:snapToGrid w:val="0"/>
                <w:kern w:val="0"/>
                <w:sz w:val="24"/>
              </w:rPr>
              <w:t>本年新制作数量</w:t>
            </w:r>
          </w:p>
        </w:tc>
        <w:tc>
          <w:tcPr>
            <w:tcW w:w="1315" w:type="dxa"/>
            <w:tcMar>
              <w:left w:w="108" w:type="dxa"/>
              <w:right w:w="108" w:type="dxa"/>
            </w:tcMar>
            <w:vAlign w:val="center"/>
          </w:tcPr>
          <w:p>
            <w:pPr>
              <w:spacing w:line="400" w:lineRule="exact"/>
              <w:jc w:val="left"/>
              <w:rPr>
                <w:rFonts w:eastAsia="仿宋_GB2312"/>
                <w:snapToGrid w:val="0"/>
                <w:kern w:val="0"/>
                <w:sz w:val="24"/>
              </w:rPr>
            </w:pPr>
            <w:r>
              <w:rPr>
                <w:rFonts w:hint="eastAsia" w:eastAsia="仿宋_GB2312"/>
                <w:snapToGrid w:val="0"/>
                <w:kern w:val="0"/>
                <w:sz w:val="24"/>
              </w:rPr>
              <w:t>本年新公开数量</w:t>
            </w:r>
          </w:p>
        </w:tc>
        <w:tc>
          <w:tcPr>
            <w:tcW w:w="1972" w:type="dxa"/>
            <w:tcMar>
              <w:left w:w="108" w:type="dxa"/>
              <w:right w:w="108" w:type="dxa"/>
            </w:tcMar>
            <w:vAlign w:val="center"/>
          </w:tcPr>
          <w:p>
            <w:pPr>
              <w:spacing w:line="400" w:lineRule="exact"/>
              <w:jc w:val="left"/>
              <w:rPr>
                <w:rFonts w:eastAsia="仿宋_GB2312"/>
                <w:snapToGrid w:val="0"/>
                <w:kern w:val="0"/>
                <w:sz w:val="24"/>
              </w:rPr>
            </w:pPr>
            <w:r>
              <w:rPr>
                <w:rFonts w:hint="eastAsia" w:eastAsia="仿宋_GB2312"/>
                <w:snapToGrid w:val="0"/>
                <w:kern w:val="0"/>
                <w:sz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 w:hRule="atLeast"/>
          <w:jc w:val="center"/>
        </w:trPr>
        <w:tc>
          <w:tcPr>
            <w:tcW w:w="3409" w:type="dxa"/>
            <w:tcMar>
              <w:left w:w="108" w:type="dxa"/>
              <w:right w:w="108" w:type="dxa"/>
            </w:tcMar>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规章</w:t>
            </w:r>
          </w:p>
        </w:tc>
        <w:tc>
          <w:tcPr>
            <w:tcW w:w="2163"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1315" w:type="dxa"/>
            <w:tcMar>
              <w:left w:w="108" w:type="dxa"/>
              <w:right w:w="108" w:type="dxa"/>
            </w:tcMar>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 0</w:t>
            </w:r>
          </w:p>
        </w:tc>
        <w:tc>
          <w:tcPr>
            <w:tcW w:w="1972" w:type="dxa"/>
            <w:tcMar>
              <w:left w:w="108" w:type="dxa"/>
              <w:right w:w="108" w:type="dxa"/>
            </w:tcMar>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 w:hRule="atLeast"/>
          <w:jc w:val="center"/>
        </w:trPr>
        <w:tc>
          <w:tcPr>
            <w:tcW w:w="3409" w:type="dxa"/>
            <w:tcMar>
              <w:left w:w="108" w:type="dxa"/>
              <w:right w:w="108" w:type="dxa"/>
            </w:tcMar>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规范性文件</w:t>
            </w:r>
          </w:p>
        </w:tc>
        <w:tc>
          <w:tcPr>
            <w:tcW w:w="2163"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1315" w:type="dxa"/>
            <w:tcMar>
              <w:left w:w="108" w:type="dxa"/>
              <w:right w:w="108" w:type="dxa"/>
            </w:tcMar>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 0</w:t>
            </w:r>
          </w:p>
        </w:tc>
        <w:tc>
          <w:tcPr>
            <w:tcW w:w="1972" w:type="dxa"/>
            <w:tcMar>
              <w:left w:w="108" w:type="dxa"/>
              <w:right w:w="108" w:type="dxa"/>
            </w:tcMar>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 w:hRule="atLeast"/>
          <w:jc w:val="center"/>
        </w:trPr>
        <w:tc>
          <w:tcPr>
            <w:tcW w:w="8859" w:type="dxa"/>
            <w:gridSpan w:val="4"/>
            <w:shd w:val="clear" w:color="auto" w:fill="C6D9F1"/>
            <w:tcMar>
              <w:left w:w="108" w:type="dxa"/>
              <w:right w:w="108" w:type="dxa"/>
            </w:tcMar>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 w:hRule="atLeast"/>
          <w:jc w:val="center"/>
        </w:trPr>
        <w:tc>
          <w:tcPr>
            <w:tcW w:w="3409" w:type="dxa"/>
            <w:tcMar>
              <w:left w:w="108" w:type="dxa"/>
              <w:right w:w="108" w:type="dxa"/>
            </w:tcMar>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信息内容</w:t>
            </w:r>
          </w:p>
        </w:tc>
        <w:tc>
          <w:tcPr>
            <w:tcW w:w="2163" w:type="dxa"/>
            <w:tcMar>
              <w:left w:w="108" w:type="dxa"/>
              <w:right w:w="108" w:type="dxa"/>
            </w:tcMar>
            <w:vAlign w:val="center"/>
          </w:tcPr>
          <w:p>
            <w:pPr>
              <w:spacing w:line="400" w:lineRule="exact"/>
              <w:jc w:val="left"/>
              <w:rPr>
                <w:rFonts w:eastAsia="仿宋_GB2312"/>
                <w:snapToGrid w:val="0"/>
                <w:kern w:val="0"/>
                <w:sz w:val="24"/>
              </w:rPr>
            </w:pPr>
            <w:r>
              <w:rPr>
                <w:rFonts w:hint="eastAsia" w:eastAsia="仿宋_GB2312"/>
                <w:snapToGrid w:val="0"/>
                <w:kern w:val="0"/>
                <w:sz w:val="24"/>
              </w:rPr>
              <w:t>上一年项目数量</w:t>
            </w:r>
          </w:p>
        </w:tc>
        <w:tc>
          <w:tcPr>
            <w:tcW w:w="1315" w:type="dxa"/>
            <w:tcMar>
              <w:left w:w="108" w:type="dxa"/>
              <w:right w:w="108" w:type="dxa"/>
            </w:tcMar>
            <w:vAlign w:val="center"/>
          </w:tcPr>
          <w:p>
            <w:pPr>
              <w:spacing w:line="400" w:lineRule="exact"/>
              <w:jc w:val="left"/>
              <w:rPr>
                <w:rFonts w:eastAsia="仿宋_GB2312"/>
                <w:snapToGrid w:val="0"/>
                <w:kern w:val="0"/>
                <w:sz w:val="24"/>
              </w:rPr>
            </w:pPr>
            <w:r>
              <w:rPr>
                <w:rFonts w:hint="eastAsia" w:eastAsia="仿宋_GB2312"/>
                <w:snapToGrid w:val="0"/>
                <w:kern w:val="0"/>
                <w:sz w:val="24"/>
              </w:rPr>
              <w:t>本年增/减</w:t>
            </w:r>
          </w:p>
        </w:tc>
        <w:tc>
          <w:tcPr>
            <w:tcW w:w="1972" w:type="dxa"/>
            <w:tcMar>
              <w:left w:w="108" w:type="dxa"/>
              <w:right w:w="108" w:type="dxa"/>
            </w:tcMar>
            <w:vAlign w:val="center"/>
          </w:tcPr>
          <w:p>
            <w:pPr>
              <w:spacing w:line="400" w:lineRule="exact"/>
              <w:jc w:val="left"/>
              <w:rPr>
                <w:rFonts w:eastAsia="仿宋_GB2312"/>
                <w:snapToGrid w:val="0"/>
                <w:kern w:val="0"/>
                <w:sz w:val="24"/>
              </w:rPr>
            </w:pPr>
            <w:r>
              <w:rPr>
                <w:rFonts w:hint="eastAsia" w:eastAsia="仿宋_GB2312"/>
                <w:snapToGrid w:val="0"/>
                <w:kern w:val="0"/>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 w:hRule="atLeast"/>
          <w:jc w:val="center"/>
        </w:trPr>
        <w:tc>
          <w:tcPr>
            <w:tcW w:w="3409" w:type="dxa"/>
            <w:tcMar>
              <w:left w:w="108" w:type="dxa"/>
              <w:right w:w="108" w:type="dxa"/>
            </w:tcMar>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行政许可</w:t>
            </w:r>
          </w:p>
        </w:tc>
        <w:tc>
          <w:tcPr>
            <w:tcW w:w="2163"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1315" w:type="dxa"/>
            <w:tcMar>
              <w:left w:w="108" w:type="dxa"/>
              <w:right w:w="108" w:type="dxa"/>
            </w:tcMar>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0</w:t>
            </w:r>
          </w:p>
        </w:tc>
        <w:tc>
          <w:tcPr>
            <w:tcW w:w="1972" w:type="dxa"/>
            <w:tcMar>
              <w:left w:w="108" w:type="dxa"/>
              <w:right w:w="108" w:type="dxa"/>
            </w:tcMar>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 w:hRule="atLeast"/>
          <w:jc w:val="center"/>
        </w:trPr>
        <w:tc>
          <w:tcPr>
            <w:tcW w:w="3409" w:type="dxa"/>
            <w:tcMar>
              <w:left w:w="108" w:type="dxa"/>
              <w:right w:w="108" w:type="dxa"/>
            </w:tcMar>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其他对外管理服务事项</w:t>
            </w:r>
          </w:p>
        </w:tc>
        <w:tc>
          <w:tcPr>
            <w:tcW w:w="2163"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1315" w:type="dxa"/>
            <w:tcMar>
              <w:left w:w="108" w:type="dxa"/>
              <w:right w:w="108" w:type="dxa"/>
            </w:tcMar>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0</w:t>
            </w:r>
          </w:p>
        </w:tc>
        <w:tc>
          <w:tcPr>
            <w:tcW w:w="1972" w:type="dxa"/>
            <w:tcMar>
              <w:left w:w="108" w:type="dxa"/>
              <w:right w:w="108" w:type="dxa"/>
            </w:tcMar>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 w:hRule="atLeast"/>
          <w:jc w:val="center"/>
        </w:trPr>
        <w:tc>
          <w:tcPr>
            <w:tcW w:w="8859" w:type="dxa"/>
            <w:gridSpan w:val="4"/>
            <w:shd w:val="clear" w:color="auto" w:fill="C6D9F1"/>
            <w:tcMar>
              <w:left w:w="108" w:type="dxa"/>
              <w:right w:w="108" w:type="dxa"/>
            </w:tcMar>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 w:hRule="atLeast"/>
          <w:jc w:val="center"/>
        </w:trPr>
        <w:tc>
          <w:tcPr>
            <w:tcW w:w="3409" w:type="dxa"/>
            <w:tcMar>
              <w:left w:w="108" w:type="dxa"/>
              <w:right w:w="108" w:type="dxa"/>
            </w:tcMar>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信息内容</w:t>
            </w:r>
          </w:p>
        </w:tc>
        <w:tc>
          <w:tcPr>
            <w:tcW w:w="2163" w:type="dxa"/>
            <w:tcMar>
              <w:left w:w="108" w:type="dxa"/>
              <w:right w:w="108" w:type="dxa"/>
            </w:tcMar>
            <w:vAlign w:val="center"/>
          </w:tcPr>
          <w:p>
            <w:pPr>
              <w:spacing w:line="400" w:lineRule="exact"/>
              <w:jc w:val="left"/>
              <w:rPr>
                <w:rFonts w:eastAsia="仿宋_GB2312"/>
                <w:snapToGrid w:val="0"/>
                <w:kern w:val="0"/>
                <w:sz w:val="24"/>
              </w:rPr>
            </w:pPr>
            <w:r>
              <w:rPr>
                <w:rFonts w:hint="eastAsia" w:eastAsia="仿宋_GB2312"/>
                <w:snapToGrid w:val="0"/>
                <w:kern w:val="0"/>
                <w:sz w:val="24"/>
              </w:rPr>
              <w:t>上一年项目数量</w:t>
            </w:r>
          </w:p>
        </w:tc>
        <w:tc>
          <w:tcPr>
            <w:tcW w:w="1315" w:type="dxa"/>
            <w:tcMar>
              <w:left w:w="108" w:type="dxa"/>
              <w:right w:w="108" w:type="dxa"/>
            </w:tcMar>
            <w:vAlign w:val="center"/>
          </w:tcPr>
          <w:p>
            <w:pPr>
              <w:spacing w:line="400" w:lineRule="exact"/>
              <w:jc w:val="left"/>
              <w:rPr>
                <w:rFonts w:eastAsia="仿宋_GB2312"/>
                <w:snapToGrid w:val="0"/>
                <w:kern w:val="0"/>
                <w:sz w:val="24"/>
              </w:rPr>
            </w:pPr>
            <w:r>
              <w:rPr>
                <w:rFonts w:hint="eastAsia" w:eastAsia="仿宋_GB2312"/>
                <w:snapToGrid w:val="0"/>
                <w:kern w:val="0"/>
                <w:sz w:val="24"/>
              </w:rPr>
              <w:t>本年增/减</w:t>
            </w:r>
          </w:p>
        </w:tc>
        <w:tc>
          <w:tcPr>
            <w:tcW w:w="1972" w:type="dxa"/>
            <w:tcMar>
              <w:left w:w="108" w:type="dxa"/>
              <w:right w:w="108" w:type="dxa"/>
            </w:tcMar>
            <w:vAlign w:val="center"/>
          </w:tcPr>
          <w:p>
            <w:pPr>
              <w:spacing w:line="400" w:lineRule="exact"/>
              <w:jc w:val="left"/>
              <w:rPr>
                <w:rFonts w:eastAsia="仿宋_GB2312"/>
                <w:snapToGrid w:val="0"/>
                <w:kern w:val="0"/>
                <w:sz w:val="24"/>
              </w:rPr>
            </w:pPr>
            <w:r>
              <w:rPr>
                <w:rFonts w:hint="eastAsia" w:eastAsia="仿宋_GB2312"/>
                <w:snapToGrid w:val="0"/>
                <w:kern w:val="0"/>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 w:hRule="atLeast"/>
          <w:jc w:val="center"/>
        </w:trPr>
        <w:tc>
          <w:tcPr>
            <w:tcW w:w="3409" w:type="dxa"/>
            <w:tcMar>
              <w:left w:w="108" w:type="dxa"/>
              <w:right w:w="108" w:type="dxa"/>
            </w:tcMar>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行政处罚</w:t>
            </w:r>
          </w:p>
        </w:tc>
        <w:tc>
          <w:tcPr>
            <w:tcW w:w="2163"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1315"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1972" w:type="dxa"/>
            <w:tcMar>
              <w:left w:w="108" w:type="dxa"/>
              <w:right w:w="108" w:type="dxa"/>
            </w:tcMar>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 w:hRule="atLeast"/>
          <w:jc w:val="center"/>
        </w:trPr>
        <w:tc>
          <w:tcPr>
            <w:tcW w:w="3409" w:type="dxa"/>
            <w:tcMar>
              <w:left w:w="108" w:type="dxa"/>
              <w:right w:w="108" w:type="dxa"/>
            </w:tcMar>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行政强制</w:t>
            </w:r>
          </w:p>
        </w:tc>
        <w:tc>
          <w:tcPr>
            <w:tcW w:w="2163"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1315" w:type="dxa"/>
            <w:tcMar>
              <w:left w:w="108" w:type="dxa"/>
              <w:right w:w="108" w:type="dxa"/>
            </w:tcMar>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0</w:t>
            </w:r>
          </w:p>
        </w:tc>
        <w:tc>
          <w:tcPr>
            <w:tcW w:w="1972" w:type="dxa"/>
            <w:tcMar>
              <w:left w:w="108" w:type="dxa"/>
              <w:right w:w="108" w:type="dxa"/>
            </w:tcMar>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 w:hRule="atLeast"/>
          <w:jc w:val="center"/>
        </w:trPr>
        <w:tc>
          <w:tcPr>
            <w:tcW w:w="8859" w:type="dxa"/>
            <w:gridSpan w:val="4"/>
            <w:shd w:val="clear" w:color="auto" w:fill="C6D9F1"/>
            <w:tcMar>
              <w:left w:w="108" w:type="dxa"/>
              <w:right w:w="108" w:type="dxa"/>
            </w:tcMar>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 w:hRule="atLeast"/>
          <w:jc w:val="center"/>
        </w:trPr>
        <w:tc>
          <w:tcPr>
            <w:tcW w:w="3409" w:type="dxa"/>
            <w:tcMar>
              <w:left w:w="108" w:type="dxa"/>
              <w:right w:w="108" w:type="dxa"/>
            </w:tcMar>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信息内容</w:t>
            </w:r>
          </w:p>
        </w:tc>
        <w:tc>
          <w:tcPr>
            <w:tcW w:w="2163" w:type="dxa"/>
            <w:tcMar>
              <w:left w:w="108" w:type="dxa"/>
              <w:right w:w="108" w:type="dxa"/>
            </w:tcMar>
            <w:vAlign w:val="center"/>
          </w:tcPr>
          <w:p>
            <w:pPr>
              <w:spacing w:line="400" w:lineRule="exact"/>
              <w:jc w:val="left"/>
              <w:rPr>
                <w:rFonts w:eastAsia="仿宋_GB2312"/>
                <w:snapToGrid w:val="0"/>
                <w:kern w:val="0"/>
                <w:sz w:val="24"/>
              </w:rPr>
            </w:pPr>
            <w:r>
              <w:rPr>
                <w:rFonts w:hint="eastAsia" w:eastAsia="仿宋_GB2312"/>
                <w:snapToGrid w:val="0"/>
                <w:kern w:val="0"/>
                <w:sz w:val="24"/>
              </w:rPr>
              <w:t>上一年项目数量</w:t>
            </w:r>
          </w:p>
        </w:tc>
        <w:tc>
          <w:tcPr>
            <w:tcW w:w="3287" w:type="dxa"/>
            <w:gridSpan w:val="2"/>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 w:hRule="atLeast"/>
          <w:jc w:val="center"/>
        </w:trPr>
        <w:tc>
          <w:tcPr>
            <w:tcW w:w="3409" w:type="dxa"/>
            <w:tcMar>
              <w:left w:w="108" w:type="dxa"/>
              <w:right w:w="108" w:type="dxa"/>
            </w:tcMar>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行政事业性收费</w:t>
            </w:r>
          </w:p>
        </w:tc>
        <w:tc>
          <w:tcPr>
            <w:tcW w:w="2163"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3287" w:type="dxa"/>
            <w:gridSpan w:val="2"/>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 w:hRule="atLeast"/>
          <w:jc w:val="center"/>
        </w:trPr>
        <w:tc>
          <w:tcPr>
            <w:tcW w:w="8859" w:type="dxa"/>
            <w:gridSpan w:val="4"/>
            <w:shd w:val="clear" w:color="auto" w:fill="C6D9F1"/>
            <w:tcMar>
              <w:left w:w="108" w:type="dxa"/>
              <w:right w:w="108" w:type="dxa"/>
            </w:tcMar>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 w:hRule="atLeast"/>
          <w:jc w:val="center"/>
        </w:trPr>
        <w:tc>
          <w:tcPr>
            <w:tcW w:w="3409" w:type="dxa"/>
            <w:tcMar>
              <w:left w:w="108" w:type="dxa"/>
              <w:right w:w="108" w:type="dxa"/>
            </w:tcMar>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信息内容</w:t>
            </w:r>
          </w:p>
        </w:tc>
        <w:tc>
          <w:tcPr>
            <w:tcW w:w="2163" w:type="dxa"/>
            <w:tcMar>
              <w:left w:w="108" w:type="dxa"/>
              <w:right w:w="108" w:type="dxa"/>
            </w:tcMar>
            <w:vAlign w:val="center"/>
          </w:tcPr>
          <w:p>
            <w:pPr>
              <w:spacing w:line="400" w:lineRule="exact"/>
              <w:jc w:val="left"/>
              <w:rPr>
                <w:rFonts w:eastAsia="仿宋_GB2312"/>
                <w:snapToGrid w:val="0"/>
                <w:kern w:val="0"/>
                <w:sz w:val="24"/>
              </w:rPr>
            </w:pPr>
            <w:r>
              <w:rPr>
                <w:rFonts w:hint="eastAsia" w:eastAsia="仿宋_GB2312"/>
                <w:snapToGrid w:val="0"/>
                <w:kern w:val="0"/>
                <w:sz w:val="24"/>
              </w:rPr>
              <w:t>采购项目数量</w:t>
            </w:r>
          </w:p>
        </w:tc>
        <w:tc>
          <w:tcPr>
            <w:tcW w:w="3287" w:type="dxa"/>
            <w:gridSpan w:val="2"/>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6" w:hRule="atLeast"/>
          <w:jc w:val="center"/>
        </w:trPr>
        <w:tc>
          <w:tcPr>
            <w:tcW w:w="3409" w:type="dxa"/>
            <w:tcMar>
              <w:left w:w="108" w:type="dxa"/>
              <w:right w:w="108" w:type="dxa"/>
            </w:tcMar>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政府集中采购</w:t>
            </w:r>
          </w:p>
        </w:tc>
        <w:tc>
          <w:tcPr>
            <w:tcW w:w="2163" w:type="dxa"/>
            <w:tcMar>
              <w:left w:w="108" w:type="dxa"/>
              <w:right w:w="108" w:type="dxa"/>
            </w:tcMar>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　79</w:t>
            </w:r>
          </w:p>
        </w:tc>
        <w:tc>
          <w:tcPr>
            <w:tcW w:w="3287" w:type="dxa"/>
            <w:gridSpan w:val="2"/>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358290</w:t>
            </w:r>
          </w:p>
        </w:tc>
      </w:tr>
    </w:tbl>
    <w:p>
      <w:pPr>
        <w:numPr>
          <w:ilvl w:val="0"/>
          <w:numId w:val="1"/>
        </w:numPr>
        <w:adjustRightInd w:val="0"/>
        <w:snapToGrid w:val="0"/>
        <w:spacing w:line="540" w:lineRule="exact"/>
        <w:rPr>
          <w:rFonts w:ascii="黑体" w:hAnsi="ˎ̥" w:eastAsia="黑体" w:cs="宋体"/>
          <w:snapToGrid w:val="0"/>
          <w:spacing w:val="-4"/>
          <w:sz w:val="32"/>
          <w:szCs w:val="32"/>
        </w:rPr>
      </w:pPr>
      <w:r>
        <w:rPr>
          <w:rFonts w:hint="eastAsia" w:ascii="黑体" w:hAnsi="ˎ̥" w:eastAsia="黑体" w:cs="宋体"/>
          <w:snapToGrid w:val="0"/>
          <w:spacing w:val="-4"/>
          <w:sz w:val="32"/>
          <w:szCs w:val="32"/>
        </w:rPr>
        <w:t>公开平台建设和信息发布情况</w:t>
      </w:r>
    </w:p>
    <w:tbl>
      <w:tblPr>
        <w:tblStyle w:val="7"/>
        <w:tblW w:w="8880" w:type="dxa"/>
        <w:jc w:val="center"/>
        <w:tblInd w:w="0"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
      <w:tblGrid>
        <w:gridCol w:w="6455"/>
        <w:gridCol w:w="806"/>
        <w:gridCol w:w="1619"/>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ind w:firstLine="480" w:firstLineChars="200"/>
              <w:jc w:val="left"/>
              <w:rPr>
                <w:rFonts w:eastAsia="仿宋_GB2312"/>
                <w:snapToGrid w:val="0"/>
                <w:kern w:val="0"/>
                <w:sz w:val="24"/>
              </w:rPr>
            </w:pPr>
            <w:bookmarkStart w:id="0" w:name="_Hlk26876326"/>
            <w:r>
              <w:rPr>
                <w:rFonts w:hint="eastAsia" w:eastAsia="仿宋_GB2312"/>
                <w:snapToGrid w:val="0"/>
                <w:kern w:val="0"/>
                <w:sz w:val="24"/>
              </w:rPr>
              <w:t>统　计　指　标</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jc w:val="left"/>
              <w:rPr>
                <w:rFonts w:eastAsia="仿宋_GB2312"/>
                <w:snapToGrid w:val="0"/>
                <w:kern w:val="0"/>
                <w:sz w:val="24"/>
              </w:rPr>
            </w:pPr>
            <w:r>
              <w:rPr>
                <w:rFonts w:hint="eastAsia" w:eastAsia="仿宋_GB2312"/>
                <w:snapToGrid w:val="0"/>
                <w:kern w:val="0"/>
                <w:sz w:val="24"/>
              </w:rPr>
              <w:t>单位</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71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　　（一）主动公开政府信息数</w:t>
            </w:r>
          </w:p>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（不同渠道和方式公开相同信息计1条）</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jc w:val="center"/>
              <w:rPr>
                <w:rFonts w:eastAsia="仿宋_GB2312"/>
                <w:snapToGrid w:val="0"/>
                <w:kern w:val="0"/>
                <w:sz w:val="24"/>
              </w:rPr>
            </w:pPr>
            <w:r>
              <w:rPr>
                <w:rFonts w:hint="eastAsia" w:eastAsia="仿宋_GB2312"/>
                <w:snapToGrid w:val="0"/>
                <w:kern w:val="0"/>
                <w:sz w:val="24"/>
              </w:rPr>
              <w:t>338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　　（二）通过不同渠道和方式公开政府信息的情况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ind w:firstLine="240" w:firstLineChars="100"/>
              <w:jc w:val="left"/>
              <w:rPr>
                <w:rFonts w:eastAsia="仿宋_GB2312"/>
                <w:snapToGrid w:val="0"/>
                <w:kern w:val="0"/>
                <w:sz w:val="24"/>
              </w:rPr>
            </w:pPr>
            <w:r>
              <w:rPr>
                <w:rFonts w:hint="eastAsia" w:eastAsia="仿宋_GB2312"/>
                <w:snapToGrid w:val="0"/>
                <w:kern w:val="0"/>
                <w:sz w:val="24"/>
              </w:rPr>
              <w:t>——</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jc w:val="center"/>
              <w:rPr>
                <w:rFonts w:eastAsia="仿宋_GB2312"/>
                <w:snapToGrid w:val="0"/>
                <w:kern w:val="0"/>
                <w:sz w:val="24"/>
              </w:rPr>
            </w:pPr>
            <w:r>
              <w:rPr>
                <w:rFonts w:hint="eastAsia" w:eastAsia="仿宋_GB2312"/>
                <w:snapToGrid w:val="0"/>
                <w:kern w:val="0"/>
                <w:sz w:val="24"/>
              </w:rPr>
              <w:t>/</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　　　　　1.政府公报公开政府信息数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ind w:firstLine="720" w:firstLineChars="300"/>
              <w:jc w:val="left"/>
              <w:rPr>
                <w:rFonts w:eastAsia="仿宋_GB2312"/>
                <w:snapToGrid w:val="0"/>
                <w:kern w:val="0"/>
                <w:sz w:val="24"/>
              </w:rPr>
            </w:pPr>
            <w:r>
              <w:rPr>
                <w:rFonts w:hint="eastAsia" w:eastAsia="仿宋_GB2312"/>
                <w:snapToGrid w:val="0"/>
                <w:kern w:val="0"/>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　　　　　2.政府网站公开政府信息数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ind w:firstLine="720" w:firstLineChars="300"/>
              <w:jc w:val="left"/>
              <w:rPr>
                <w:rFonts w:eastAsia="仿宋_GB2312"/>
                <w:snapToGrid w:val="0"/>
                <w:kern w:val="0"/>
                <w:sz w:val="24"/>
              </w:rPr>
            </w:pPr>
            <w:r>
              <w:rPr>
                <w:rFonts w:hint="eastAsia" w:eastAsia="仿宋_GB2312"/>
                <w:snapToGrid w:val="0"/>
                <w:kern w:val="0"/>
                <w:sz w:val="24"/>
              </w:rPr>
              <w:t>33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　　　　　3.政务微博公开政府信息数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ind w:firstLine="720" w:firstLineChars="300"/>
              <w:jc w:val="left"/>
              <w:rPr>
                <w:rFonts w:eastAsia="仿宋_GB2312"/>
                <w:snapToGrid w:val="0"/>
                <w:kern w:val="0"/>
                <w:sz w:val="24"/>
              </w:rPr>
            </w:pPr>
            <w:r>
              <w:rPr>
                <w:rFonts w:hint="eastAsia" w:eastAsia="仿宋_GB2312"/>
                <w:snapToGrid w:val="0"/>
                <w:kern w:val="0"/>
                <w:sz w:val="24"/>
              </w:rPr>
              <w:t>76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　　　　　4.政务微信公开政府信息数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ind w:firstLine="720" w:firstLineChars="300"/>
              <w:jc w:val="left"/>
              <w:rPr>
                <w:rFonts w:eastAsia="仿宋_GB2312"/>
                <w:snapToGrid w:val="0"/>
                <w:kern w:val="0"/>
                <w:sz w:val="24"/>
              </w:rPr>
            </w:pPr>
            <w:r>
              <w:rPr>
                <w:rFonts w:hint="eastAsia" w:eastAsia="仿宋_GB2312"/>
                <w:snapToGrid w:val="0"/>
                <w:kern w:val="0"/>
                <w:sz w:val="24"/>
              </w:rPr>
              <w:t>177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765"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　　（三）回应公众关注热点或重大舆情数</w:t>
            </w:r>
          </w:p>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　　　　（不同方式回应同一热点或舆情计1次）</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ind w:firstLine="720" w:firstLineChars="300"/>
              <w:jc w:val="left"/>
              <w:rPr>
                <w:rFonts w:eastAsia="仿宋_GB2312"/>
                <w:snapToGrid w:val="0"/>
                <w:kern w:val="0"/>
                <w:sz w:val="24"/>
              </w:rPr>
            </w:pPr>
            <w:r>
              <w:rPr>
                <w:rFonts w:hint="eastAsia" w:eastAsia="仿宋_GB2312"/>
                <w:snapToGrid w:val="0"/>
                <w:kern w:val="0"/>
                <w:sz w:val="24"/>
              </w:rPr>
              <w:t>25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　　（四）通过不同渠道和方式回应解读的情况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ind w:firstLine="240" w:firstLineChars="100"/>
              <w:jc w:val="left"/>
              <w:rPr>
                <w:rFonts w:eastAsia="仿宋_GB2312"/>
                <w:snapToGrid w:val="0"/>
                <w:kern w:val="0"/>
                <w:sz w:val="24"/>
              </w:rPr>
            </w:pPr>
            <w:r>
              <w:rPr>
                <w:rFonts w:hint="eastAsia" w:eastAsia="仿宋_GB2312"/>
                <w:snapToGrid w:val="0"/>
                <w:kern w:val="0"/>
                <w:sz w:val="24"/>
              </w:rPr>
              <w:t>——</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ind w:firstLine="720" w:firstLineChars="300"/>
              <w:jc w:val="left"/>
              <w:rPr>
                <w:rFonts w:eastAsia="仿宋_GB2312"/>
                <w:snapToGrid w:val="0"/>
                <w:kern w:val="0"/>
                <w:sz w:val="24"/>
              </w:rPr>
            </w:pPr>
            <w:r>
              <w:rPr>
                <w:rFonts w:hint="eastAsia" w:eastAsia="仿宋_GB2312"/>
                <w:snapToGrid w:val="0"/>
                <w:kern w:val="0"/>
                <w:sz w:val="24"/>
              </w:rPr>
              <w:t>/</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　　　　　1.参加或举办新闻发布会总次数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ind w:firstLine="720" w:firstLineChars="300"/>
              <w:jc w:val="left"/>
              <w:rPr>
                <w:rFonts w:eastAsia="仿宋_GB2312"/>
                <w:snapToGrid w:val="0"/>
                <w:kern w:val="0"/>
                <w:sz w:val="24"/>
              </w:rPr>
            </w:pPr>
            <w:r>
              <w:rPr>
                <w:rFonts w:hint="eastAsia" w:eastAsia="仿宋_GB2312"/>
                <w:snapToGrid w:val="0"/>
                <w:kern w:val="0"/>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　　　　其中：主要负责同志参加新闻发布会次数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ind w:firstLine="720" w:firstLineChars="300"/>
              <w:jc w:val="left"/>
              <w:rPr>
                <w:rFonts w:eastAsia="仿宋_GB2312"/>
                <w:snapToGrid w:val="0"/>
                <w:kern w:val="0"/>
                <w:sz w:val="24"/>
              </w:rPr>
            </w:pPr>
            <w:r>
              <w:rPr>
                <w:rFonts w:hint="eastAsia" w:eastAsia="仿宋_GB2312"/>
                <w:snapToGrid w:val="0"/>
                <w:kern w:val="0"/>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　　　　　2.政府网站在线访谈次数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ind w:firstLine="720" w:firstLineChars="300"/>
              <w:jc w:val="left"/>
              <w:rPr>
                <w:rFonts w:eastAsia="仿宋_GB2312"/>
                <w:snapToGrid w:val="0"/>
                <w:kern w:val="0"/>
                <w:sz w:val="24"/>
              </w:rPr>
            </w:pPr>
            <w:r>
              <w:rPr>
                <w:rFonts w:hint="eastAsia" w:eastAsia="仿宋_GB2312"/>
                <w:snapToGrid w:val="0"/>
                <w:kern w:val="0"/>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　　　　其中：主要负责同志参加政府网站在线访谈次数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ind w:firstLine="720" w:firstLineChars="300"/>
              <w:jc w:val="left"/>
              <w:rPr>
                <w:rFonts w:eastAsia="仿宋_GB2312"/>
                <w:snapToGrid w:val="0"/>
                <w:kern w:val="0"/>
                <w:sz w:val="24"/>
              </w:rPr>
            </w:pPr>
            <w:r>
              <w:rPr>
                <w:rFonts w:hint="eastAsia" w:eastAsia="仿宋_GB2312"/>
                <w:snapToGrid w:val="0"/>
                <w:kern w:val="0"/>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　　　　　3.政策解读稿件发布数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篇</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ind w:firstLine="720" w:firstLineChars="300"/>
              <w:jc w:val="left"/>
              <w:rPr>
                <w:rFonts w:eastAsia="仿宋_GB2312"/>
                <w:snapToGrid w:val="0"/>
                <w:kern w:val="0"/>
                <w:sz w:val="24"/>
              </w:rPr>
            </w:pPr>
            <w:r>
              <w:rPr>
                <w:rFonts w:hint="eastAsia" w:eastAsia="仿宋_GB2312"/>
                <w:snapToGrid w:val="0"/>
                <w:kern w:val="0"/>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　　　　　4.微博微信回应事件数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r>
      <w:bookmarkEnd w:id="0"/>
    </w:tbl>
    <w:p>
      <w:pPr>
        <w:adjustRightInd w:val="0"/>
        <w:snapToGrid w:val="0"/>
        <w:spacing w:line="540" w:lineRule="exact"/>
        <w:ind w:firstLine="624" w:firstLineChars="200"/>
        <w:rPr>
          <w:rFonts w:ascii="黑体" w:hAnsi="ˎ̥" w:eastAsia="黑体" w:cs="宋体"/>
          <w:snapToGrid w:val="0"/>
          <w:color w:val="000000"/>
          <w:spacing w:val="-4"/>
          <w:sz w:val="32"/>
          <w:szCs w:val="32"/>
        </w:rPr>
      </w:pPr>
      <w:r>
        <w:rPr>
          <w:rFonts w:hint="eastAsia" w:ascii="黑体" w:hAnsi="ˎ̥" w:eastAsia="黑体" w:cs="宋体"/>
          <w:snapToGrid w:val="0"/>
          <w:color w:val="000000"/>
          <w:spacing w:val="-4"/>
          <w:sz w:val="32"/>
          <w:szCs w:val="32"/>
        </w:rPr>
        <w:t>四、收到和处理政府信息公开申请情况</w:t>
      </w:r>
    </w:p>
    <w:p>
      <w:pPr>
        <w:adjustRightInd w:val="0"/>
        <w:snapToGrid w:val="0"/>
        <w:spacing w:line="540" w:lineRule="exact"/>
        <w:ind w:firstLine="624" w:firstLineChars="200"/>
        <w:rPr>
          <w:rFonts w:ascii="仿宋_GB2312" w:hAnsi="ˎ̥" w:eastAsia="仿宋_GB2312" w:cs="宋体"/>
          <w:snapToGrid w:val="0"/>
          <w:color w:val="000000"/>
          <w:spacing w:val="-4"/>
          <w:sz w:val="32"/>
          <w:szCs w:val="32"/>
        </w:rPr>
      </w:pPr>
      <w:r>
        <w:rPr>
          <w:rFonts w:hint="eastAsia" w:ascii="仿宋_GB2312" w:hAnsi="ˎ̥" w:eastAsia="仿宋_GB2312" w:cs="宋体"/>
          <w:snapToGrid w:val="0"/>
          <w:color w:val="000000"/>
          <w:spacing w:val="-4"/>
          <w:sz w:val="32"/>
          <w:szCs w:val="32"/>
        </w:rPr>
        <w:t>2019年，临山镇共受理依申请信息公开1件，内容主要涉及宅基地分配登记情况等有关政府信息，已依法按期答复。</w:t>
      </w:r>
    </w:p>
    <w:tbl>
      <w:tblPr>
        <w:tblStyle w:val="7"/>
        <w:tblW w:w="89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7"/>
        <w:gridCol w:w="1340"/>
        <w:gridCol w:w="1927"/>
        <w:gridCol w:w="561"/>
        <w:gridCol w:w="561"/>
        <w:gridCol w:w="561"/>
        <w:gridCol w:w="561"/>
        <w:gridCol w:w="562"/>
        <w:gridCol w:w="563"/>
        <w:gridCol w:w="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6" w:hRule="atLeast"/>
          <w:jc w:val="center"/>
        </w:trPr>
        <w:tc>
          <w:tcPr>
            <w:tcW w:w="4974" w:type="dxa"/>
            <w:gridSpan w:val="3"/>
            <w:vMerge w:val="restart"/>
            <w:tcMar>
              <w:left w:w="108" w:type="dxa"/>
              <w:right w:w="108" w:type="dxa"/>
            </w:tcMar>
            <w:vAlign w:val="center"/>
          </w:tcPr>
          <w:p>
            <w:pPr>
              <w:spacing w:line="400" w:lineRule="exact"/>
              <w:jc w:val="left"/>
              <w:rPr>
                <w:rFonts w:eastAsia="仿宋_GB2312"/>
                <w:snapToGrid w:val="0"/>
                <w:kern w:val="0"/>
                <w:sz w:val="24"/>
              </w:rPr>
            </w:pPr>
            <w:r>
              <w:rPr>
                <w:rFonts w:hint="eastAsia" w:eastAsia="仿宋_GB2312"/>
                <w:snapToGrid w:val="0"/>
                <w:kern w:val="0"/>
                <w:sz w:val="24"/>
              </w:rPr>
              <w:t>（本列数据的勾稽关系为：第一项加第二项之和，等于第三项加第四项之和）</w:t>
            </w:r>
          </w:p>
        </w:tc>
        <w:tc>
          <w:tcPr>
            <w:tcW w:w="3931" w:type="dxa"/>
            <w:gridSpan w:val="7"/>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1" w:hRule="atLeast"/>
          <w:jc w:val="center"/>
        </w:trPr>
        <w:tc>
          <w:tcPr>
            <w:tcW w:w="4974" w:type="dxa"/>
            <w:gridSpan w:val="3"/>
            <w:vMerge w:val="continue"/>
            <w:tcMar>
              <w:left w:w="108" w:type="dxa"/>
              <w:right w:w="108" w:type="dxa"/>
            </w:tcMar>
            <w:vAlign w:val="center"/>
          </w:tcPr>
          <w:p>
            <w:pPr>
              <w:spacing w:line="400" w:lineRule="exact"/>
              <w:ind w:firstLine="480" w:firstLineChars="200"/>
              <w:jc w:val="left"/>
              <w:rPr>
                <w:rFonts w:eastAsia="仿宋_GB2312"/>
                <w:snapToGrid w:val="0"/>
                <w:kern w:val="0"/>
                <w:sz w:val="24"/>
              </w:rPr>
            </w:pPr>
          </w:p>
        </w:tc>
        <w:tc>
          <w:tcPr>
            <w:tcW w:w="561" w:type="dxa"/>
            <w:vMerge w:val="restart"/>
            <w:tcMar>
              <w:left w:w="108" w:type="dxa"/>
              <w:right w:w="108" w:type="dxa"/>
            </w:tcMar>
            <w:vAlign w:val="center"/>
          </w:tcPr>
          <w:p>
            <w:pPr>
              <w:spacing w:line="400" w:lineRule="exact"/>
              <w:jc w:val="left"/>
              <w:rPr>
                <w:rFonts w:eastAsia="仿宋_GB2312"/>
                <w:snapToGrid w:val="0"/>
                <w:kern w:val="0"/>
                <w:sz w:val="24"/>
              </w:rPr>
            </w:pPr>
            <w:r>
              <w:rPr>
                <w:rFonts w:hint="eastAsia" w:eastAsia="仿宋_GB2312"/>
                <w:snapToGrid w:val="0"/>
                <w:kern w:val="0"/>
                <w:sz w:val="24"/>
              </w:rPr>
              <w:t>自然人</w:t>
            </w:r>
          </w:p>
        </w:tc>
        <w:tc>
          <w:tcPr>
            <w:tcW w:w="2808" w:type="dxa"/>
            <w:gridSpan w:val="5"/>
            <w:tcMar>
              <w:left w:w="108" w:type="dxa"/>
              <w:right w:w="108" w:type="dxa"/>
            </w:tcMar>
            <w:vAlign w:val="center"/>
          </w:tcPr>
          <w:p>
            <w:pPr>
              <w:spacing w:line="400" w:lineRule="exact"/>
              <w:ind w:firstLine="480" w:firstLineChars="200"/>
              <w:jc w:val="left"/>
              <w:rPr>
                <w:rFonts w:eastAsia="仿宋_GB2312"/>
                <w:snapToGrid w:val="0"/>
                <w:kern w:val="0"/>
                <w:sz w:val="24"/>
              </w:rPr>
            </w:pPr>
            <w:r>
              <w:rPr>
                <w:rFonts w:hint="eastAsia" w:eastAsia="仿宋_GB2312"/>
                <w:snapToGrid w:val="0"/>
                <w:kern w:val="0"/>
                <w:sz w:val="24"/>
              </w:rPr>
              <w:t>法人或其他组织</w:t>
            </w:r>
          </w:p>
        </w:tc>
        <w:tc>
          <w:tcPr>
            <w:tcW w:w="562" w:type="dxa"/>
            <w:vMerge w:val="restart"/>
            <w:tcMar>
              <w:left w:w="108" w:type="dxa"/>
              <w:right w:w="108" w:type="dxa"/>
            </w:tcMar>
            <w:vAlign w:val="center"/>
          </w:tcPr>
          <w:p>
            <w:pPr>
              <w:spacing w:line="400" w:lineRule="exact"/>
              <w:jc w:val="left"/>
              <w:rPr>
                <w:rFonts w:eastAsia="仿宋_GB2312"/>
                <w:snapToGrid w:val="0"/>
                <w:kern w:val="0"/>
                <w:sz w:val="24"/>
              </w:rPr>
            </w:pPr>
            <w:r>
              <w:rPr>
                <w:rFonts w:hint="eastAsia" w:eastAsia="仿宋_GB2312"/>
                <w:snapToGrid w:val="0"/>
                <w:kern w:val="0"/>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4" w:hRule="atLeast"/>
          <w:jc w:val="center"/>
        </w:trPr>
        <w:tc>
          <w:tcPr>
            <w:tcW w:w="4974" w:type="dxa"/>
            <w:gridSpan w:val="3"/>
            <w:vMerge w:val="continue"/>
            <w:tcMar>
              <w:left w:w="108" w:type="dxa"/>
              <w:right w:w="108" w:type="dxa"/>
            </w:tcMar>
            <w:vAlign w:val="center"/>
          </w:tcPr>
          <w:p>
            <w:pPr>
              <w:spacing w:line="400" w:lineRule="exact"/>
              <w:ind w:firstLine="480" w:firstLineChars="200"/>
              <w:jc w:val="left"/>
              <w:rPr>
                <w:rFonts w:eastAsia="仿宋_GB2312"/>
                <w:snapToGrid w:val="0"/>
                <w:kern w:val="0"/>
                <w:sz w:val="24"/>
              </w:rPr>
            </w:pPr>
          </w:p>
        </w:tc>
        <w:tc>
          <w:tcPr>
            <w:tcW w:w="561" w:type="dxa"/>
            <w:vMerge w:val="continue"/>
            <w:tcMar>
              <w:left w:w="108" w:type="dxa"/>
              <w:right w:w="108" w:type="dxa"/>
            </w:tcMar>
            <w:vAlign w:val="center"/>
          </w:tcPr>
          <w:p>
            <w:pPr>
              <w:spacing w:line="400" w:lineRule="exact"/>
              <w:ind w:firstLine="480" w:firstLineChars="200"/>
              <w:jc w:val="left"/>
              <w:rPr>
                <w:rFonts w:eastAsia="仿宋_GB2312"/>
                <w:snapToGrid w:val="0"/>
                <w:kern w:val="0"/>
                <w:sz w:val="24"/>
              </w:rPr>
            </w:pPr>
          </w:p>
        </w:tc>
        <w:tc>
          <w:tcPr>
            <w:tcW w:w="561" w:type="dxa"/>
            <w:tcMar>
              <w:left w:w="108" w:type="dxa"/>
              <w:right w:w="108" w:type="dxa"/>
            </w:tcMar>
            <w:vAlign w:val="center"/>
          </w:tcPr>
          <w:p>
            <w:pPr>
              <w:spacing w:line="400" w:lineRule="exact"/>
              <w:jc w:val="left"/>
              <w:rPr>
                <w:rFonts w:eastAsia="仿宋_GB2312"/>
                <w:snapToGrid w:val="0"/>
                <w:kern w:val="0"/>
                <w:sz w:val="24"/>
              </w:rPr>
            </w:pPr>
            <w:r>
              <w:rPr>
                <w:rFonts w:hint="eastAsia" w:eastAsia="仿宋_GB2312"/>
                <w:snapToGrid w:val="0"/>
                <w:kern w:val="0"/>
                <w:sz w:val="24"/>
              </w:rPr>
              <w:t>商业企业</w:t>
            </w:r>
          </w:p>
        </w:tc>
        <w:tc>
          <w:tcPr>
            <w:tcW w:w="561" w:type="dxa"/>
            <w:tcMar>
              <w:left w:w="108" w:type="dxa"/>
              <w:right w:w="108" w:type="dxa"/>
            </w:tcMar>
            <w:vAlign w:val="center"/>
          </w:tcPr>
          <w:p>
            <w:pPr>
              <w:spacing w:line="400" w:lineRule="exact"/>
              <w:jc w:val="left"/>
              <w:rPr>
                <w:rFonts w:eastAsia="仿宋_GB2312"/>
                <w:snapToGrid w:val="0"/>
                <w:kern w:val="0"/>
                <w:sz w:val="24"/>
              </w:rPr>
            </w:pPr>
            <w:r>
              <w:rPr>
                <w:rFonts w:hint="eastAsia" w:eastAsia="仿宋_GB2312"/>
                <w:snapToGrid w:val="0"/>
                <w:kern w:val="0"/>
                <w:sz w:val="24"/>
              </w:rPr>
              <w:t>科研机构</w:t>
            </w:r>
          </w:p>
        </w:tc>
        <w:tc>
          <w:tcPr>
            <w:tcW w:w="561" w:type="dxa"/>
            <w:tcMar>
              <w:left w:w="108" w:type="dxa"/>
              <w:right w:w="108" w:type="dxa"/>
            </w:tcMar>
            <w:vAlign w:val="center"/>
          </w:tcPr>
          <w:p>
            <w:pPr>
              <w:spacing w:line="400" w:lineRule="exact"/>
              <w:jc w:val="left"/>
              <w:rPr>
                <w:rFonts w:eastAsia="仿宋_GB2312"/>
                <w:snapToGrid w:val="0"/>
                <w:kern w:val="0"/>
                <w:sz w:val="24"/>
              </w:rPr>
            </w:pPr>
            <w:r>
              <w:rPr>
                <w:rFonts w:hint="eastAsia" w:eastAsia="仿宋_GB2312"/>
                <w:snapToGrid w:val="0"/>
                <w:kern w:val="0"/>
                <w:sz w:val="24"/>
              </w:rPr>
              <w:t>社会公益组织</w:t>
            </w:r>
          </w:p>
        </w:tc>
        <w:tc>
          <w:tcPr>
            <w:tcW w:w="562" w:type="dxa"/>
            <w:tcMar>
              <w:left w:w="108" w:type="dxa"/>
              <w:right w:w="108" w:type="dxa"/>
            </w:tcMar>
            <w:vAlign w:val="center"/>
          </w:tcPr>
          <w:p>
            <w:pPr>
              <w:spacing w:line="400" w:lineRule="exact"/>
              <w:jc w:val="left"/>
              <w:rPr>
                <w:rFonts w:eastAsia="仿宋_GB2312"/>
                <w:snapToGrid w:val="0"/>
                <w:kern w:val="0"/>
                <w:sz w:val="24"/>
              </w:rPr>
            </w:pPr>
            <w:r>
              <w:rPr>
                <w:rFonts w:hint="eastAsia" w:eastAsia="仿宋_GB2312"/>
                <w:snapToGrid w:val="0"/>
                <w:kern w:val="0"/>
                <w:sz w:val="24"/>
              </w:rPr>
              <w:t>法律服务机构</w:t>
            </w:r>
          </w:p>
        </w:tc>
        <w:tc>
          <w:tcPr>
            <w:tcW w:w="563" w:type="dxa"/>
            <w:tcMar>
              <w:left w:w="108" w:type="dxa"/>
              <w:right w:w="108" w:type="dxa"/>
            </w:tcMar>
            <w:vAlign w:val="center"/>
          </w:tcPr>
          <w:p>
            <w:pPr>
              <w:spacing w:line="400" w:lineRule="exact"/>
              <w:jc w:val="left"/>
              <w:rPr>
                <w:rFonts w:eastAsia="仿宋_GB2312"/>
                <w:snapToGrid w:val="0"/>
                <w:kern w:val="0"/>
                <w:sz w:val="24"/>
              </w:rPr>
            </w:pPr>
            <w:r>
              <w:rPr>
                <w:rFonts w:hint="eastAsia" w:eastAsia="仿宋_GB2312"/>
                <w:snapToGrid w:val="0"/>
                <w:kern w:val="0"/>
                <w:sz w:val="24"/>
              </w:rPr>
              <w:t>其他</w:t>
            </w:r>
          </w:p>
        </w:tc>
        <w:tc>
          <w:tcPr>
            <w:tcW w:w="562" w:type="dxa"/>
            <w:vMerge w:val="continue"/>
            <w:tcMar>
              <w:left w:w="108" w:type="dxa"/>
              <w:right w:w="108" w:type="dxa"/>
            </w:tcMar>
            <w:vAlign w:val="center"/>
          </w:tcPr>
          <w:p>
            <w:pPr>
              <w:spacing w:line="400" w:lineRule="exact"/>
              <w:ind w:firstLine="480" w:firstLineChars="200"/>
              <w:jc w:val="left"/>
              <w:rPr>
                <w:rFonts w:eastAsia="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9" w:hRule="atLeast"/>
          <w:jc w:val="center"/>
        </w:trPr>
        <w:tc>
          <w:tcPr>
            <w:tcW w:w="4974" w:type="dxa"/>
            <w:gridSpan w:val="3"/>
            <w:tcMar>
              <w:left w:w="108" w:type="dxa"/>
              <w:right w:w="108" w:type="dxa"/>
            </w:tcMar>
            <w:vAlign w:val="center"/>
          </w:tcPr>
          <w:p>
            <w:pPr>
              <w:spacing w:line="400" w:lineRule="exact"/>
              <w:jc w:val="left"/>
              <w:rPr>
                <w:rFonts w:eastAsia="仿宋_GB2312"/>
                <w:snapToGrid w:val="0"/>
                <w:kern w:val="0"/>
                <w:sz w:val="24"/>
              </w:rPr>
            </w:pPr>
            <w:r>
              <w:rPr>
                <w:rFonts w:hint="eastAsia" w:eastAsia="仿宋_GB2312"/>
                <w:snapToGrid w:val="0"/>
                <w:kern w:val="0"/>
                <w:sz w:val="24"/>
              </w:rPr>
              <w:t>一、本年新收政府信息公开申请数量</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1 </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2"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3"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2"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9" w:hRule="atLeast"/>
          <w:jc w:val="center"/>
        </w:trPr>
        <w:tc>
          <w:tcPr>
            <w:tcW w:w="4974" w:type="dxa"/>
            <w:gridSpan w:val="3"/>
            <w:tcMar>
              <w:left w:w="108" w:type="dxa"/>
              <w:right w:w="108" w:type="dxa"/>
            </w:tcMar>
            <w:vAlign w:val="center"/>
          </w:tcPr>
          <w:p>
            <w:pPr>
              <w:spacing w:line="400" w:lineRule="exact"/>
              <w:jc w:val="left"/>
              <w:rPr>
                <w:rFonts w:eastAsia="仿宋_GB2312"/>
                <w:snapToGrid w:val="0"/>
                <w:kern w:val="0"/>
                <w:sz w:val="24"/>
              </w:rPr>
            </w:pPr>
            <w:r>
              <w:rPr>
                <w:rFonts w:hint="eastAsia" w:eastAsia="仿宋_GB2312"/>
                <w:snapToGrid w:val="0"/>
                <w:kern w:val="0"/>
                <w:sz w:val="24"/>
              </w:rPr>
              <w:t>二、上年结转政府信息公开申请数量</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2"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3"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2"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9" w:hRule="atLeast"/>
          <w:jc w:val="center"/>
        </w:trPr>
        <w:tc>
          <w:tcPr>
            <w:tcW w:w="1707" w:type="dxa"/>
            <w:vMerge w:val="restart"/>
            <w:tcMar>
              <w:left w:w="108" w:type="dxa"/>
              <w:right w:w="108" w:type="dxa"/>
            </w:tcMar>
            <w:vAlign w:val="center"/>
          </w:tcPr>
          <w:p>
            <w:pPr>
              <w:spacing w:line="400" w:lineRule="exact"/>
              <w:jc w:val="left"/>
              <w:rPr>
                <w:rFonts w:eastAsia="仿宋_GB2312"/>
                <w:snapToGrid w:val="0"/>
                <w:kern w:val="0"/>
                <w:sz w:val="24"/>
              </w:rPr>
            </w:pPr>
            <w:r>
              <w:rPr>
                <w:rFonts w:hint="eastAsia" w:eastAsia="仿宋_GB2312"/>
                <w:snapToGrid w:val="0"/>
                <w:kern w:val="0"/>
                <w:sz w:val="24"/>
              </w:rPr>
              <w:t>三、本年度办理结果</w:t>
            </w:r>
          </w:p>
        </w:tc>
        <w:tc>
          <w:tcPr>
            <w:tcW w:w="3267" w:type="dxa"/>
            <w:gridSpan w:val="2"/>
            <w:tcMar>
              <w:left w:w="108" w:type="dxa"/>
              <w:right w:w="108" w:type="dxa"/>
            </w:tcMar>
            <w:vAlign w:val="center"/>
          </w:tcPr>
          <w:p>
            <w:pPr>
              <w:spacing w:line="400" w:lineRule="exact"/>
              <w:jc w:val="left"/>
              <w:rPr>
                <w:rFonts w:eastAsia="仿宋_GB2312"/>
                <w:snapToGrid w:val="0"/>
                <w:kern w:val="0"/>
                <w:sz w:val="24"/>
              </w:rPr>
            </w:pPr>
            <w:r>
              <w:rPr>
                <w:rFonts w:hint="eastAsia" w:eastAsia="仿宋_GB2312"/>
                <w:snapToGrid w:val="0"/>
                <w:kern w:val="0"/>
                <w:sz w:val="24"/>
              </w:rPr>
              <w:t>（一）予以公开</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2"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3"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2"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07" w:hRule="atLeast"/>
          <w:jc w:val="center"/>
        </w:trPr>
        <w:tc>
          <w:tcPr>
            <w:tcW w:w="1707" w:type="dxa"/>
            <w:vMerge w:val="continue"/>
            <w:tcMar>
              <w:left w:w="108" w:type="dxa"/>
              <w:right w:w="108" w:type="dxa"/>
            </w:tcMar>
            <w:vAlign w:val="center"/>
          </w:tcPr>
          <w:p>
            <w:pPr>
              <w:spacing w:line="400" w:lineRule="exact"/>
              <w:ind w:firstLine="480" w:firstLineChars="200"/>
              <w:jc w:val="left"/>
              <w:rPr>
                <w:rFonts w:eastAsia="仿宋_GB2312"/>
                <w:snapToGrid w:val="0"/>
                <w:kern w:val="0"/>
                <w:sz w:val="24"/>
              </w:rPr>
            </w:pPr>
          </w:p>
        </w:tc>
        <w:tc>
          <w:tcPr>
            <w:tcW w:w="3267" w:type="dxa"/>
            <w:gridSpan w:val="2"/>
            <w:tcMar>
              <w:left w:w="108" w:type="dxa"/>
              <w:right w:w="108" w:type="dxa"/>
            </w:tcMar>
            <w:vAlign w:val="center"/>
          </w:tcPr>
          <w:p>
            <w:pPr>
              <w:spacing w:line="400" w:lineRule="exact"/>
              <w:jc w:val="left"/>
              <w:rPr>
                <w:rFonts w:eastAsia="仿宋_GB2312"/>
                <w:snapToGrid w:val="0"/>
                <w:kern w:val="0"/>
                <w:sz w:val="24"/>
              </w:rPr>
            </w:pPr>
            <w:r>
              <w:rPr>
                <w:rFonts w:hint="eastAsia" w:eastAsia="仿宋_GB2312"/>
                <w:snapToGrid w:val="0"/>
                <w:kern w:val="0"/>
                <w:sz w:val="24"/>
              </w:rPr>
              <w:t>（二）部分公开（区分处理的，只计这一情形，不计其他情形）</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2"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3"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2"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9" w:hRule="atLeast"/>
          <w:jc w:val="center"/>
        </w:trPr>
        <w:tc>
          <w:tcPr>
            <w:tcW w:w="1707" w:type="dxa"/>
            <w:vMerge w:val="continue"/>
            <w:tcMar>
              <w:left w:w="108" w:type="dxa"/>
              <w:right w:w="108" w:type="dxa"/>
            </w:tcMar>
            <w:vAlign w:val="center"/>
          </w:tcPr>
          <w:p>
            <w:pPr>
              <w:spacing w:line="400" w:lineRule="exact"/>
              <w:ind w:firstLine="480" w:firstLineChars="200"/>
              <w:jc w:val="left"/>
              <w:rPr>
                <w:rFonts w:eastAsia="仿宋_GB2312"/>
                <w:snapToGrid w:val="0"/>
                <w:kern w:val="0"/>
                <w:sz w:val="24"/>
              </w:rPr>
            </w:pPr>
          </w:p>
        </w:tc>
        <w:tc>
          <w:tcPr>
            <w:tcW w:w="1340" w:type="dxa"/>
            <w:vMerge w:val="restart"/>
            <w:tcMar>
              <w:left w:w="108" w:type="dxa"/>
              <w:right w:w="108" w:type="dxa"/>
            </w:tcMar>
            <w:vAlign w:val="center"/>
          </w:tcPr>
          <w:p>
            <w:pPr>
              <w:spacing w:line="400" w:lineRule="exact"/>
              <w:jc w:val="left"/>
              <w:rPr>
                <w:rFonts w:eastAsia="仿宋_GB2312"/>
                <w:snapToGrid w:val="0"/>
                <w:kern w:val="0"/>
                <w:sz w:val="24"/>
              </w:rPr>
            </w:pPr>
            <w:r>
              <w:rPr>
                <w:rFonts w:hint="eastAsia" w:eastAsia="仿宋_GB2312"/>
                <w:snapToGrid w:val="0"/>
                <w:kern w:val="0"/>
                <w:sz w:val="24"/>
              </w:rPr>
              <w:t>（三）不予公开</w:t>
            </w:r>
          </w:p>
        </w:tc>
        <w:tc>
          <w:tcPr>
            <w:tcW w:w="1927" w:type="dxa"/>
            <w:tcMar>
              <w:left w:w="108" w:type="dxa"/>
              <w:right w:w="108" w:type="dxa"/>
            </w:tcMar>
            <w:vAlign w:val="center"/>
          </w:tcPr>
          <w:p>
            <w:pPr>
              <w:spacing w:line="400" w:lineRule="exact"/>
              <w:jc w:val="left"/>
              <w:rPr>
                <w:rFonts w:eastAsia="仿宋_GB2312"/>
                <w:snapToGrid w:val="0"/>
                <w:kern w:val="0"/>
                <w:sz w:val="24"/>
              </w:rPr>
            </w:pPr>
            <w:r>
              <w:rPr>
                <w:rFonts w:hint="eastAsia" w:eastAsia="仿宋_GB2312"/>
                <w:snapToGrid w:val="0"/>
                <w:kern w:val="0"/>
                <w:sz w:val="24"/>
              </w:rPr>
              <w:t>1.属于国家秘密</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562"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563"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562"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8" w:hRule="atLeast"/>
          <w:jc w:val="center"/>
        </w:trPr>
        <w:tc>
          <w:tcPr>
            <w:tcW w:w="1707" w:type="dxa"/>
            <w:vMerge w:val="continue"/>
            <w:tcMar>
              <w:left w:w="108" w:type="dxa"/>
              <w:right w:w="108" w:type="dxa"/>
            </w:tcMar>
            <w:vAlign w:val="center"/>
          </w:tcPr>
          <w:p>
            <w:pPr>
              <w:spacing w:line="400" w:lineRule="exact"/>
              <w:ind w:firstLine="480" w:firstLineChars="200"/>
              <w:jc w:val="left"/>
              <w:rPr>
                <w:rFonts w:eastAsia="仿宋_GB2312"/>
                <w:snapToGrid w:val="0"/>
                <w:kern w:val="0"/>
                <w:sz w:val="24"/>
              </w:rPr>
            </w:pPr>
          </w:p>
        </w:tc>
        <w:tc>
          <w:tcPr>
            <w:tcW w:w="1340" w:type="dxa"/>
            <w:vMerge w:val="continue"/>
            <w:tcMar>
              <w:left w:w="108" w:type="dxa"/>
              <w:right w:w="108" w:type="dxa"/>
            </w:tcMar>
            <w:vAlign w:val="center"/>
          </w:tcPr>
          <w:p>
            <w:pPr>
              <w:spacing w:line="400" w:lineRule="exact"/>
              <w:ind w:firstLine="480" w:firstLineChars="200"/>
              <w:jc w:val="left"/>
              <w:rPr>
                <w:rFonts w:eastAsia="仿宋_GB2312"/>
                <w:snapToGrid w:val="0"/>
                <w:kern w:val="0"/>
                <w:sz w:val="24"/>
              </w:rPr>
            </w:pPr>
          </w:p>
        </w:tc>
        <w:tc>
          <w:tcPr>
            <w:tcW w:w="1927" w:type="dxa"/>
            <w:tcMar>
              <w:left w:w="108" w:type="dxa"/>
              <w:right w:w="108" w:type="dxa"/>
            </w:tcMar>
            <w:vAlign w:val="center"/>
          </w:tcPr>
          <w:p>
            <w:pPr>
              <w:spacing w:line="400" w:lineRule="exact"/>
              <w:jc w:val="left"/>
              <w:rPr>
                <w:rFonts w:eastAsia="仿宋_GB2312"/>
                <w:snapToGrid w:val="0"/>
                <w:kern w:val="0"/>
                <w:sz w:val="24"/>
              </w:rPr>
            </w:pPr>
            <w:r>
              <w:rPr>
                <w:rFonts w:hint="eastAsia" w:eastAsia="仿宋_GB2312"/>
                <w:snapToGrid w:val="0"/>
                <w:kern w:val="0"/>
                <w:sz w:val="24"/>
              </w:rPr>
              <w:t>2.其他法律行政法规禁止公开</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562"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563"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562"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8" w:hRule="atLeast"/>
          <w:jc w:val="center"/>
        </w:trPr>
        <w:tc>
          <w:tcPr>
            <w:tcW w:w="1707" w:type="dxa"/>
            <w:vMerge w:val="continue"/>
            <w:tcMar>
              <w:left w:w="108" w:type="dxa"/>
              <w:right w:w="108" w:type="dxa"/>
            </w:tcMar>
            <w:vAlign w:val="center"/>
          </w:tcPr>
          <w:p>
            <w:pPr>
              <w:spacing w:line="400" w:lineRule="exact"/>
              <w:ind w:firstLine="480" w:firstLineChars="200"/>
              <w:jc w:val="left"/>
              <w:rPr>
                <w:rFonts w:eastAsia="仿宋_GB2312"/>
                <w:snapToGrid w:val="0"/>
                <w:kern w:val="0"/>
                <w:sz w:val="24"/>
              </w:rPr>
            </w:pPr>
          </w:p>
        </w:tc>
        <w:tc>
          <w:tcPr>
            <w:tcW w:w="1340" w:type="dxa"/>
            <w:vMerge w:val="continue"/>
            <w:tcMar>
              <w:left w:w="108" w:type="dxa"/>
              <w:right w:w="108" w:type="dxa"/>
            </w:tcMar>
            <w:vAlign w:val="center"/>
          </w:tcPr>
          <w:p>
            <w:pPr>
              <w:spacing w:line="400" w:lineRule="exact"/>
              <w:ind w:firstLine="480" w:firstLineChars="200"/>
              <w:jc w:val="left"/>
              <w:rPr>
                <w:rFonts w:eastAsia="仿宋_GB2312"/>
                <w:snapToGrid w:val="0"/>
                <w:kern w:val="0"/>
                <w:sz w:val="24"/>
              </w:rPr>
            </w:pPr>
          </w:p>
        </w:tc>
        <w:tc>
          <w:tcPr>
            <w:tcW w:w="1927" w:type="dxa"/>
            <w:tcMar>
              <w:left w:w="108" w:type="dxa"/>
              <w:right w:w="108" w:type="dxa"/>
            </w:tcMar>
            <w:vAlign w:val="center"/>
          </w:tcPr>
          <w:p>
            <w:pPr>
              <w:spacing w:line="400" w:lineRule="exact"/>
              <w:jc w:val="left"/>
              <w:rPr>
                <w:rFonts w:eastAsia="仿宋_GB2312"/>
                <w:snapToGrid w:val="0"/>
                <w:kern w:val="0"/>
                <w:sz w:val="24"/>
              </w:rPr>
            </w:pPr>
            <w:r>
              <w:rPr>
                <w:rFonts w:hint="eastAsia" w:eastAsia="仿宋_GB2312"/>
                <w:snapToGrid w:val="0"/>
                <w:kern w:val="0"/>
                <w:sz w:val="24"/>
              </w:rPr>
              <w:t>3.危及“三安全一稳定”</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562"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563"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562"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8" w:hRule="atLeast"/>
          <w:jc w:val="center"/>
        </w:trPr>
        <w:tc>
          <w:tcPr>
            <w:tcW w:w="1707" w:type="dxa"/>
            <w:vMerge w:val="continue"/>
            <w:tcMar>
              <w:left w:w="108" w:type="dxa"/>
              <w:right w:w="108" w:type="dxa"/>
            </w:tcMar>
            <w:vAlign w:val="center"/>
          </w:tcPr>
          <w:p>
            <w:pPr>
              <w:spacing w:line="400" w:lineRule="exact"/>
              <w:ind w:firstLine="480" w:firstLineChars="200"/>
              <w:jc w:val="left"/>
              <w:rPr>
                <w:rFonts w:eastAsia="仿宋_GB2312"/>
                <w:snapToGrid w:val="0"/>
                <w:kern w:val="0"/>
                <w:sz w:val="24"/>
              </w:rPr>
            </w:pPr>
          </w:p>
        </w:tc>
        <w:tc>
          <w:tcPr>
            <w:tcW w:w="1340" w:type="dxa"/>
            <w:vMerge w:val="continue"/>
            <w:tcMar>
              <w:left w:w="108" w:type="dxa"/>
              <w:right w:w="108" w:type="dxa"/>
            </w:tcMar>
            <w:vAlign w:val="center"/>
          </w:tcPr>
          <w:p>
            <w:pPr>
              <w:spacing w:line="400" w:lineRule="exact"/>
              <w:ind w:firstLine="480" w:firstLineChars="200"/>
              <w:jc w:val="left"/>
              <w:rPr>
                <w:rFonts w:eastAsia="仿宋_GB2312"/>
                <w:snapToGrid w:val="0"/>
                <w:kern w:val="0"/>
                <w:sz w:val="24"/>
              </w:rPr>
            </w:pPr>
          </w:p>
        </w:tc>
        <w:tc>
          <w:tcPr>
            <w:tcW w:w="1927" w:type="dxa"/>
            <w:tcMar>
              <w:left w:w="108" w:type="dxa"/>
              <w:right w:w="108" w:type="dxa"/>
            </w:tcMar>
            <w:vAlign w:val="center"/>
          </w:tcPr>
          <w:p>
            <w:pPr>
              <w:spacing w:line="400" w:lineRule="exact"/>
              <w:jc w:val="left"/>
              <w:rPr>
                <w:rFonts w:eastAsia="仿宋_GB2312"/>
                <w:snapToGrid w:val="0"/>
                <w:kern w:val="0"/>
                <w:sz w:val="24"/>
              </w:rPr>
            </w:pPr>
            <w:r>
              <w:rPr>
                <w:rFonts w:hint="eastAsia" w:eastAsia="仿宋_GB2312"/>
                <w:snapToGrid w:val="0"/>
                <w:kern w:val="0"/>
                <w:sz w:val="24"/>
              </w:rPr>
              <w:t>4.保护第三方合法权益</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562"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563"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562"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8" w:hRule="atLeast"/>
          <w:jc w:val="center"/>
        </w:trPr>
        <w:tc>
          <w:tcPr>
            <w:tcW w:w="1707" w:type="dxa"/>
            <w:vMerge w:val="continue"/>
            <w:tcMar>
              <w:left w:w="108" w:type="dxa"/>
              <w:right w:w="108" w:type="dxa"/>
            </w:tcMar>
            <w:vAlign w:val="center"/>
          </w:tcPr>
          <w:p>
            <w:pPr>
              <w:spacing w:line="400" w:lineRule="exact"/>
              <w:ind w:firstLine="480" w:firstLineChars="200"/>
              <w:jc w:val="left"/>
              <w:rPr>
                <w:rFonts w:eastAsia="仿宋_GB2312"/>
                <w:snapToGrid w:val="0"/>
                <w:kern w:val="0"/>
                <w:sz w:val="24"/>
              </w:rPr>
            </w:pPr>
          </w:p>
        </w:tc>
        <w:tc>
          <w:tcPr>
            <w:tcW w:w="1340" w:type="dxa"/>
            <w:vMerge w:val="continue"/>
            <w:tcMar>
              <w:left w:w="108" w:type="dxa"/>
              <w:right w:w="108" w:type="dxa"/>
            </w:tcMar>
            <w:vAlign w:val="center"/>
          </w:tcPr>
          <w:p>
            <w:pPr>
              <w:spacing w:line="400" w:lineRule="exact"/>
              <w:ind w:firstLine="480" w:firstLineChars="200"/>
              <w:jc w:val="left"/>
              <w:rPr>
                <w:rFonts w:eastAsia="仿宋_GB2312"/>
                <w:snapToGrid w:val="0"/>
                <w:kern w:val="0"/>
                <w:sz w:val="24"/>
              </w:rPr>
            </w:pPr>
          </w:p>
        </w:tc>
        <w:tc>
          <w:tcPr>
            <w:tcW w:w="1927" w:type="dxa"/>
            <w:tcMar>
              <w:left w:w="108" w:type="dxa"/>
              <w:right w:w="108" w:type="dxa"/>
            </w:tcMar>
            <w:vAlign w:val="center"/>
          </w:tcPr>
          <w:p>
            <w:pPr>
              <w:spacing w:line="400" w:lineRule="exact"/>
              <w:jc w:val="left"/>
              <w:rPr>
                <w:rFonts w:eastAsia="仿宋_GB2312"/>
                <w:snapToGrid w:val="0"/>
                <w:kern w:val="0"/>
                <w:sz w:val="24"/>
              </w:rPr>
            </w:pPr>
            <w:r>
              <w:rPr>
                <w:rFonts w:hint="eastAsia" w:eastAsia="仿宋_GB2312"/>
                <w:snapToGrid w:val="0"/>
                <w:kern w:val="0"/>
                <w:sz w:val="24"/>
              </w:rPr>
              <w:t>5.属于三类内部事务信息</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562"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563"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562"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8" w:hRule="atLeast"/>
          <w:jc w:val="center"/>
        </w:trPr>
        <w:tc>
          <w:tcPr>
            <w:tcW w:w="1707" w:type="dxa"/>
            <w:vMerge w:val="continue"/>
            <w:tcMar>
              <w:left w:w="108" w:type="dxa"/>
              <w:right w:w="108" w:type="dxa"/>
            </w:tcMar>
            <w:vAlign w:val="center"/>
          </w:tcPr>
          <w:p>
            <w:pPr>
              <w:spacing w:line="400" w:lineRule="exact"/>
              <w:ind w:firstLine="480" w:firstLineChars="200"/>
              <w:jc w:val="left"/>
              <w:rPr>
                <w:rFonts w:eastAsia="仿宋_GB2312"/>
                <w:snapToGrid w:val="0"/>
                <w:kern w:val="0"/>
                <w:sz w:val="24"/>
              </w:rPr>
            </w:pPr>
          </w:p>
        </w:tc>
        <w:tc>
          <w:tcPr>
            <w:tcW w:w="1340" w:type="dxa"/>
            <w:vMerge w:val="continue"/>
            <w:tcMar>
              <w:left w:w="108" w:type="dxa"/>
              <w:right w:w="108" w:type="dxa"/>
            </w:tcMar>
            <w:vAlign w:val="center"/>
          </w:tcPr>
          <w:p>
            <w:pPr>
              <w:spacing w:line="400" w:lineRule="exact"/>
              <w:ind w:firstLine="480" w:firstLineChars="200"/>
              <w:jc w:val="left"/>
              <w:rPr>
                <w:rFonts w:eastAsia="仿宋_GB2312"/>
                <w:snapToGrid w:val="0"/>
                <w:kern w:val="0"/>
                <w:sz w:val="24"/>
              </w:rPr>
            </w:pPr>
          </w:p>
        </w:tc>
        <w:tc>
          <w:tcPr>
            <w:tcW w:w="1927" w:type="dxa"/>
            <w:tcMar>
              <w:left w:w="108" w:type="dxa"/>
              <w:right w:w="108" w:type="dxa"/>
            </w:tcMar>
            <w:vAlign w:val="center"/>
          </w:tcPr>
          <w:p>
            <w:pPr>
              <w:spacing w:line="400" w:lineRule="exact"/>
              <w:jc w:val="left"/>
              <w:rPr>
                <w:rFonts w:eastAsia="仿宋_GB2312"/>
                <w:snapToGrid w:val="0"/>
                <w:kern w:val="0"/>
                <w:sz w:val="24"/>
              </w:rPr>
            </w:pPr>
            <w:r>
              <w:rPr>
                <w:rFonts w:hint="eastAsia" w:eastAsia="仿宋_GB2312"/>
                <w:snapToGrid w:val="0"/>
                <w:kern w:val="0"/>
                <w:sz w:val="24"/>
              </w:rPr>
              <w:t>6.属于四类过程性信息</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2"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3"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2"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8" w:hRule="atLeast"/>
          <w:jc w:val="center"/>
        </w:trPr>
        <w:tc>
          <w:tcPr>
            <w:tcW w:w="1707" w:type="dxa"/>
            <w:vMerge w:val="continue"/>
            <w:tcMar>
              <w:left w:w="108" w:type="dxa"/>
              <w:right w:w="108" w:type="dxa"/>
            </w:tcMar>
            <w:vAlign w:val="center"/>
          </w:tcPr>
          <w:p>
            <w:pPr>
              <w:spacing w:line="400" w:lineRule="exact"/>
              <w:ind w:firstLine="480" w:firstLineChars="200"/>
              <w:jc w:val="left"/>
              <w:rPr>
                <w:rFonts w:eastAsia="仿宋_GB2312"/>
                <w:snapToGrid w:val="0"/>
                <w:kern w:val="0"/>
                <w:sz w:val="24"/>
              </w:rPr>
            </w:pPr>
          </w:p>
        </w:tc>
        <w:tc>
          <w:tcPr>
            <w:tcW w:w="1340" w:type="dxa"/>
            <w:vMerge w:val="continue"/>
            <w:tcMar>
              <w:left w:w="108" w:type="dxa"/>
              <w:right w:w="108" w:type="dxa"/>
            </w:tcMar>
            <w:vAlign w:val="center"/>
          </w:tcPr>
          <w:p>
            <w:pPr>
              <w:spacing w:line="400" w:lineRule="exact"/>
              <w:ind w:firstLine="480" w:firstLineChars="200"/>
              <w:jc w:val="left"/>
              <w:rPr>
                <w:rFonts w:eastAsia="仿宋_GB2312"/>
                <w:snapToGrid w:val="0"/>
                <w:kern w:val="0"/>
                <w:sz w:val="24"/>
              </w:rPr>
            </w:pPr>
          </w:p>
        </w:tc>
        <w:tc>
          <w:tcPr>
            <w:tcW w:w="1927" w:type="dxa"/>
            <w:tcMar>
              <w:left w:w="108" w:type="dxa"/>
              <w:right w:w="108" w:type="dxa"/>
            </w:tcMar>
            <w:vAlign w:val="center"/>
          </w:tcPr>
          <w:p>
            <w:pPr>
              <w:spacing w:line="400" w:lineRule="exact"/>
              <w:jc w:val="left"/>
              <w:rPr>
                <w:rFonts w:eastAsia="仿宋_GB2312"/>
                <w:snapToGrid w:val="0"/>
                <w:kern w:val="0"/>
                <w:sz w:val="24"/>
              </w:rPr>
            </w:pPr>
            <w:r>
              <w:rPr>
                <w:rFonts w:hint="eastAsia" w:eastAsia="仿宋_GB2312"/>
                <w:snapToGrid w:val="0"/>
                <w:kern w:val="0"/>
                <w:sz w:val="24"/>
              </w:rPr>
              <w:t>7.属于行政执法案卷</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2"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3"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2"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8" w:hRule="atLeast"/>
          <w:jc w:val="center"/>
        </w:trPr>
        <w:tc>
          <w:tcPr>
            <w:tcW w:w="1707" w:type="dxa"/>
            <w:vMerge w:val="continue"/>
            <w:tcMar>
              <w:left w:w="108" w:type="dxa"/>
              <w:right w:w="108" w:type="dxa"/>
            </w:tcMar>
            <w:vAlign w:val="center"/>
          </w:tcPr>
          <w:p>
            <w:pPr>
              <w:spacing w:line="400" w:lineRule="exact"/>
              <w:ind w:firstLine="480" w:firstLineChars="200"/>
              <w:jc w:val="left"/>
              <w:rPr>
                <w:rFonts w:eastAsia="仿宋_GB2312"/>
                <w:snapToGrid w:val="0"/>
                <w:kern w:val="0"/>
                <w:sz w:val="24"/>
              </w:rPr>
            </w:pPr>
          </w:p>
        </w:tc>
        <w:tc>
          <w:tcPr>
            <w:tcW w:w="1340" w:type="dxa"/>
            <w:vMerge w:val="continue"/>
            <w:tcMar>
              <w:left w:w="108" w:type="dxa"/>
              <w:right w:w="108" w:type="dxa"/>
            </w:tcMar>
            <w:vAlign w:val="center"/>
          </w:tcPr>
          <w:p>
            <w:pPr>
              <w:spacing w:line="400" w:lineRule="exact"/>
              <w:ind w:firstLine="480" w:firstLineChars="200"/>
              <w:jc w:val="left"/>
              <w:rPr>
                <w:rFonts w:eastAsia="仿宋_GB2312"/>
                <w:snapToGrid w:val="0"/>
                <w:kern w:val="0"/>
                <w:sz w:val="24"/>
              </w:rPr>
            </w:pPr>
          </w:p>
        </w:tc>
        <w:tc>
          <w:tcPr>
            <w:tcW w:w="1927" w:type="dxa"/>
            <w:tcMar>
              <w:left w:w="108" w:type="dxa"/>
              <w:right w:w="108" w:type="dxa"/>
            </w:tcMar>
            <w:vAlign w:val="center"/>
          </w:tcPr>
          <w:p>
            <w:pPr>
              <w:spacing w:line="400" w:lineRule="exact"/>
              <w:jc w:val="left"/>
              <w:rPr>
                <w:rFonts w:eastAsia="仿宋_GB2312"/>
                <w:snapToGrid w:val="0"/>
                <w:kern w:val="0"/>
                <w:sz w:val="24"/>
              </w:rPr>
            </w:pPr>
            <w:r>
              <w:rPr>
                <w:rFonts w:hint="eastAsia" w:eastAsia="仿宋_GB2312"/>
                <w:snapToGrid w:val="0"/>
                <w:kern w:val="0"/>
                <w:sz w:val="24"/>
              </w:rPr>
              <w:t>8.属于行政查询事项</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2"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3"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2" w:type="dxa"/>
            <w:tcMar>
              <w:left w:w="108" w:type="dxa"/>
              <w:right w:w="108" w:type="dxa"/>
            </w:tcMar>
            <w:vAlign w:val="center"/>
          </w:tcPr>
          <w:p>
            <w:pPr>
              <w:spacing w:line="400" w:lineRule="exact"/>
              <w:jc w:val="center"/>
              <w:rPr>
                <w:rFonts w:eastAsia="仿宋_GB2312"/>
                <w:snapToGrid w:val="0"/>
                <w:kern w:val="0"/>
                <w:sz w:val="24"/>
              </w:rPr>
            </w:pPr>
          </w:p>
          <w:p>
            <w:pPr>
              <w:spacing w:line="400" w:lineRule="exact"/>
              <w:jc w:val="center"/>
              <w:rPr>
                <w:rFonts w:eastAsia="仿宋_GB2312"/>
                <w:snapToGrid w:val="0"/>
                <w:kern w:val="0"/>
                <w:sz w:val="24"/>
              </w:rPr>
            </w:pPr>
            <w:r>
              <w:rPr>
                <w:rFonts w:hint="eastAsia" w:eastAsia="仿宋_GB2312"/>
                <w:snapToGrid w:val="0"/>
                <w:kern w:val="0"/>
                <w:sz w:val="24"/>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8" w:hRule="atLeast"/>
          <w:jc w:val="center"/>
        </w:trPr>
        <w:tc>
          <w:tcPr>
            <w:tcW w:w="1707" w:type="dxa"/>
            <w:vMerge w:val="continue"/>
            <w:tcMar>
              <w:left w:w="108" w:type="dxa"/>
              <w:right w:w="108" w:type="dxa"/>
            </w:tcMar>
            <w:vAlign w:val="center"/>
          </w:tcPr>
          <w:p>
            <w:pPr>
              <w:spacing w:line="400" w:lineRule="exact"/>
              <w:ind w:firstLine="480" w:firstLineChars="200"/>
              <w:jc w:val="left"/>
              <w:rPr>
                <w:rFonts w:eastAsia="仿宋_GB2312"/>
                <w:snapToGrid w:val="0"/>
                <w:kern w:val="0"/>
                <w:sz w:val="24"/>
              </w:rPr>
            </w:pPr>
          </w:p>
        </w:tc>
        <w:tc>
          <w:tcPr>
            <w:tcW w:w="1340" w:type="dxa"/>
            <w:vMerge w:val="restart"/>
            <w:tcMar>
              <w:left w:w="108" w:type="dxa"/>
              <w:right w:w="108" w:type="dxa"/>
            </w:tcMar>
            <w:vAlign w:val="center"/>
          </w:tcPr>
          <w:p>
            <w:pPr>
              <w:spacing w:line="400" w:lineRule="exact"/>
              <w:jc w:val="left"/>
              <w:rPr>
                <w:rFonts w:eastAsia="仿宋_GB2312"/>
                <w:snapToGrid w:val="0"/>
                <w:kern w:val="0"/>
                <w:sz w:val="24"/>
              </w:rPr>
            </w:pPr>
            <w:r>
              <w:rPr>
                <w:rFonts w:hint="eastAsia" w:eastAsia="仿宋_GB2312"/>
                <w:snapToGrid w:val="0"/>
                <w:kern w:val="0"/>
                <w:sz w:val="24"/>
              </w:rPr>
              <w:t>（四）无法提供</w:t>
            </w:r>
          </w:p>
        </w:tc>
        <w:tc>
          <w:tcPr>
            <w:tcW w:w="1927" w:type="dxa"/>
            <w:tcMar>
              <w:left w:w="108" w:type="dxa"/>
              <w:right w:w="108" w:type="dxa"/>
            </w:tcMar>
            <w:vAlign w:val="center"/>
          </w:tcPr>
          <w:p>
            <w:pPr>
              <w:spacing w:line="400" w:lineRule="exact"/>
              <w:jc w:val="left"/>
              <w:rPr>
                <w:rFonts w:eastAsia="仿宋_GB2312"/>
                <w:snapToGrid w:val="0"/>
                <w:kern w:val="0"/>
                <w:sz w:val="24"/>
              </w:rPr>
            </w:pPr>
            <w:r>
              <w:rPr>
                <w:rFonts w:hint="eastAsia" w:eastAsia="仿宋_GB2312"/>
                <w:snapToGrid w:val="0"/>
                <w:kern w:val="0"/>
                <w:sz w:val="24"/>
              </w:rPr>
              <w:t>1.本机关不掌握相关政府信息</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2"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3"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2"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8" w:hRule="atLeast"/>
          <w:jc w:val="center"/>
        </w:trPr>
        <w:tc>
          <w:tcPr>
            <w:tcW w:w="1707" w:type="dxa"/>
            <w:vMerge w:val="continue"/>
            <w:tcMar>
              <w:left w:w="108" w:type="dxa"/>
              <w:right w:w="108" w:type="dxa"/>
            </w:tcMar>
            <w:vAlign w:val="center"/>
          </w:tcPr>
          <w:p>
            <w:pPr>
              <w:spacing w:line="400" w:lineRule="exact"/>
              <w:ind w:firstLine="480" w:firstLineChars="200"/>
              <w:jc w:val="left"/>
              <w:rPr>
                <w:rFonts w:eastAsia="仿宋_GB2312"/>
                <w:snapToGrid w:val="0"/>
                <w:kern w:val="0"/>
                <w:sz w:val="24"/>
              </w:rPr>
            </w:pPr>
          </w:p>
        </w:tc>
        <w:tc>
          <w:tcPr>
            <w:tcW w:w="1340" w:type="dxa"/>
            <w:vMerge w:val="continue"/>
            <w:tcMar>
              <w:left w:w="108" w:type="dxa"/>
              <w:right w:w="108" w:type="dxa"/>
            </w:tcMar>
            <w:vAlign w:val="center"/>
          </w:tcPr>
          <w:p>
            <w:pPr>
              <w:spacing w:line="400" w:lineRule="exact"/>
              <w:ind w:firstLine="480" w:firstLineChars="200"/>
              <w:jc w:val="left"/>
              <w:rPr>
                <w:rFonts w:eastAsia="仿宋_GB2312"/>
                <w:snapToGrid w:val="0"/>
                <w:kern w:val="0"/>
                <w:sz w:val="24"/>
              </w:rPr>
            </w:pPr>
          </w:p>
        </w:tc>
        <w:tc>
          <w:tcPr>
            <w:tcW w:w="1927" w:type="dxa"/>
            <w:tcMar>
              <w:left w:w="108" w:type="dxa"/>
              <w:right w:w="108" w:type="dxa"/>
            </w:tcMar>
            <w:vAlign w:val="center"/>
          </w:tcPr>
          <w:p>
            <w:pPr>
              <w:spacing w:line="400" w:lineRule="exact"/>
              <w:jc w:val="left"/>
              <w:rPr>
                <w:rFonts w:eastAsia="仿宋_GB2312"/>
                <w:snapToGrid w:val="0"/>
                <w:kern w:val="0"/>
                <w:sz w:val="24"/>
              </w:rPr>
            </w:pPr>
            <w:r>
              <w:rPr>
                <w:rFonts w:hint="eastAsia" w:eastAsia="仿宋_GB2312"/>
                <w:snapToGrid w:val="0"/>
                <w:kern w:val="0"/>
                <w:sz w:val="24"/>
              </w:rPr>
              <w:t>2.没有现成信息需要另行制作</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2"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3"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2" w:type="dxa"/>
            <w:tcMar>
              <w:left w:w="108" w:type="dxa"/>
              <w:right w:w="108" w:type="dxa"/>
            </w:tcMar>
            <w:vAlign w:val="center"/>
          </w:tcPr>
          <w:p>
            <w:pPr>
              <w:spacing w:line="400" w:lineRule="exact"/>
              <w:jc w:val="center"/>
              <w:rPr>
                <w:rFonts w:eastAsia="仿宋_GB2312"/>
                <w:snapToGrid w:val="0"/>
                <w:kern w:val="0"/>
                <w:sz w:val="24"/>
              </w:rPr>
            </w:pPr>
          </w:p>
          <w:p>
            <w:pPr>
              <w:spacing w:line="400" w:lineRule="exact"/>
              <w:jc w:val="center"/>
              <w:rPr>
                <w:rFonts w:eastAsia="仿宋_GB2312"/>
                <w:snapToGrid w:val="0"/>
                <w:kern w:val="0"/>
                <w:sz w:val="24"/>
              </w:rPr>
            </w:pPr>
            <w:r>
              <w:rPr>
                <w:rFonts w:hint="eastAsia" w:eastAsia="仿宋_GB2312"/>
                <w:snapToGrid w:val="0"/>
                <w:kern w:val="0"/>
                <w:sz w:val="24"/>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8" w:hRule="atLeast"/>
          <w:jc w:val="center"/>
        </w:trPr>
        <w:tc>
          <w:tcPr>
            <w:tcW w:w="1707" w:type="dxa"/>
            <w:vMerge w:val="continue"/>
            <w:tcMar>
              <w:left w:w="108" w:type="dxa"/>
              <w:right w:w="108" w:type="dxa"/>
            </w:tcMar>
            <w:vAlign w:val="center"/>
          </w:tcPr>
          <w:p>
            <w:pPr>
              <w:spacing w:line="400" w:lineRule="exact"/>
              <w:ind w:firstLine="480" w:firstLineChars="200"/>
              <w:jc w:val="left"/>
              <w:rPr>
                <w:rFonts w:eastAsia="仿宋_GB2312"/>
                <w:snapToGrid w:val="0"/>
                <w:kern w:val="0"/>
                <w:sz w:val="24"/>
              </w:rPr>
            </w:pPr>
          </w:p>
        </w:tc>
        <w:tc>
          <w:tcPr>
            <w:tcW w:w="1340" w:type="dxa"/>
            <w:vMerge w:val="continue"/>
            <w:tcMar>
              <w:left w:w="108" w:type="dxa"/>
              <w:right w:w="108" w:type="dxa"/>
            </w:tcMar>
            <w:vAlign w:val="center"/>
          </w:tcPr>
          <w:p>
            <w:pPr>
              <w:spacing w:line="400" w:lineRule="exact"/>
              <w:ind w:firstLine="480" w:firstLineChars="200"/>
              <w:jc w:val="left"/>
              <w:rPr>
                <w:rFonts w:eastAsia="仿宋_GB2312"/>
                <w:snapToGrid w:val="0"/>
                <w:kern w:val="0"/>
                <w:sz w:val="24"/>
              </w:rPr>
            </w:pPr>
          </w:p>
        </w:tc>
        <w:tc>
          <w:tcPr>
            <w:tcW w:w="1927" w:type="dxa"/>
            <w:tcMar>
              <w:left w:w="108" w:type="dxa"/>
              <w:right w:w="108" w:type="dxa"/>
            </w:tcMar>
            <w:vAlign w:val="center"/>
          </w:tcPr>
          <w:p>
            <w:pPr>
              <w:spacing w:line="400" w:lineRule="exact"/>
              <w:jc w:val="left"/>
              <w:rPr>
                <w:rFonts w:eastAsia="仿宋_GB2312"/>
                <w:snapToGrid w:val="0"/>
                <w:kern w:val="0"/>
                <w:sz w:val="24"/>
              </w:rPr>
            </w:pPr>
            <w:r>
              <w:rPr>
                <w:rFonts w:hint="eastAsia" w:eastAsia="仿宋_GB2312"/>
                <w:snapToGrid w:val="0"/>
                <w:kern w:val="0"/>
                <w:sz w:val="24"/>
              </w:rPr>
              <w:t>3.补正后申请内容仍不明确</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2"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3"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2"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8" w:hRule="atLeast"/>
          <w:jc w:val="center"/>
        </w:trPr>
        <w:tc>
          <w:tcPr>
            <w:tcW w:w="1707" w:type="dxa"/>
            <w:vMerge w:val="continue"/>
            <w:tcMar>
              <w:left w:w="108" w:type="dxa"/>
              <w:right w:w="108" w:type="dxa"/>
            </w:tcMar>
            <w:vAlign w:val="center"/>
          </w:tcPr>
          <w:p>
            <w:pPr>
              <w:spacing w:line="400" w:lineRule="exact"/>
              <w:ind w:firstLine="480" w:firstLineChars="200"/>
              <w:jc w:val="left"/>
              <w:rPr>
                <w:rFonts w:eastAsia="仿宋_GB2312"/>
                <w:snapToGrid w:val="0"/>
                <w:kern w:val="0"/>
                <w:sz w:val="24"/>
              </w:rPr>
            </w:pPr>
          </w:p>
        </w:tc>
        <w:tc>
          <w:tcPr>
            <w:tcW w:w="1340" w:type="dxa"/>
            <w:vMerge w:val="restart"/>
            <w:tcMar>
              <w:left w:w="108" w:type="dxa"/>
              <w:right w:w="108" w:type="dxa"/>
            </w:tcMar>
            <w:vAlign w:val="center"/>
          </w:tcPr>
          <w:p>
            <w:pPr>
              <w:spacing w:line="400" w:lineRule="exact"/>
              <w:jc w:val="left"/>
              <w:rPr>
                <w:rFonts w:eastAsia="仿宋_GB2312"/>
                <w:snapToGrid w:val="0"/>
                <w:kern w:val="0"/>
                <w:sz w:val="24"/>
              </w:rPr>
            </w:pPr>
            <w:r>
              <w:rPr>
                <w:rFonts w:hint="eastAsia" w:eastAsia="仿宋_GB2312"/>
                <w:snapToGrid w:val="0"/>
                <w:kern w:val="0"/>
                <w:sz w:val="24"/>
              </w:rPr>
              <w:t>（五）不予处理</w:t>
            </w:r>
          </w:p>
        </w:tc>
        <w:tc>
          <w:tcPr>
            <w:tcW w:w="1927" w:type="dxa"/>
            <w:tcMar>
              <w:left w:w="108" w:type="dxa"/>
              <w:right w:w="108" w:type="dxa"/>
            </w:tcMar>
            <w:vAlign w:val="center"/>
          </w:tcPr>
          <w:p>
            <w:pPr>
              <w:spacing w:line="400" w:lineRule="exact"/>
              <w:jc w:val="left"/>
              <w:rPr>
                <w:rFonts w:eastAsia="仿宋_GB2312"/>
                <w:snapToGrid w:val="0"/>
                <w:kern w:val="0"/>
                <w:sz w:val="24"/>
              </w:rPr>
            </w:pPr>
            <w:r>
              <w:rPr>
                <w:rFonts w:hint="eastAsia" w:eastAsia="仿宋_GB2312"/>
                <w:snapToGrid w:val="0"/>
                <w:kern w:val="0"/>
                <w:sz w:val="24"/>
              </w:rPr>
              <w:t>1.信访举报投诉类申请</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2"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3"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2"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9" w:hRule="atLeast"/>
          <w:jc w:val="center"/>
        </w:trPr>
        <w:tc>
          <w:tcPr>
            <w:tcW w:w="1707" w:type="dxa"/>
            <w:vMerge w:val="continue"/>
            <w:tcMar>
              <w:left w:w="108" w:type="dxa"/>
              <w:right w:w="108" w:type="dxa"/>
            </w:tcMar>
            <w:vAlign w:val="center"/>
          </w:tcPr>
          <w:p>
            <w:pPr>
              <w:spacing w:line="400" w:lineRule="exact"/>
              <w:ind w:firstLine="480" w:firstLineChars="200"/>
              <w:jc w:val="left"/>
              <w:rPr>
                <w:rFonts w:eastAsia="仿宋_GB2312"/>
                <w:snapToGrid w:val="0"/>
                <w:kern w:val="0"/>
                <w:sz w:val="24"/>
              </w:rPr>
            </w:pPr>
          </w:p>
        </w:tc>
        <w:tc>
          <w:tcPr>
            <w:tcW w:w="1340" w:type="dxa"/>
            <w:vMerge w:val="continue"/>
            <w:tcMar>
              <w:left w:w="108" w:type="dxa"/>
              <w:right w:w="108" w:type="dxa"/>
            </w:tcMar>
            <w:vAlign w:val="center"/>
          </w:tcPr>
          <w:p>
            <w:pPr>
              <w:spacing w:line="400" w:lineRule="exact"/>
              <w:ind w:firstLine="480" w:firstLineChars="200"/>
              <w:jc w:val="left"/>
              <w:rPr>
                <w:rFonts w:eastAsia="仿宋_GB2312"/>
                <w:snapToGrid w:val="0"/>
                <w:kern w:val="0"/>
                <w:sz w:val="24"/>
              </w:rPr>
            </w:pPr>
          </w:p>
        </w:tc>
        <w:tc>
          <w:tcPr>
            <w:tcW w:w="1927" w:type="dxa"/>
            <w:tcMar>
              <w:left w:w="108" w:type="dxa"/>
              <w:right w:w="108" w:type="dxa"/>
            </w:tcMar>
            <w:vAlign w:val="center"/>
          </w:tcPr>
          <w:p>
            <w:pPr>
              <w:spacing w:line="400" w:lineRule="exact"/>
              <w:jc w:val="left"/>
              <w:rPr>
                <w:rFonts w:eastAsia="仿宋_GB2312"/>
                <w:snapToGrid w:val="0"/>
                <w:kern w:val="0"/>
                <w:sz w:val="24"/>
              </w:rPr>
            </w:pPr>
            <w:r>
              <w:rPr>
                <w:rFonts w:hint="eastAsia" w:eastAsia="仿宋_GB2312"/>
                <w:snapToGrid w:val="0"/>
                <w:kern w:val="0"/>
                <w:sz w:val="24"/>
              </w:rPr>
              <w:t>2.重复申请</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2"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3"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2"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8" w:hRule="atLeast"/>
          <w:jc w:val="center"/>
        </w:trPr>
        <w:tc>
          <w:tcPr>
            <w:tcW w:w="1707" w:type="dxa"/>
            <w:vMerge w:val="continue"/>
            <w:tcMar>
              <w:left w:w="108" w:type="dxa"/>
              <w:right w:w="108" w:type="dxa"/>
            </w:tcMar>
            <w:vAlign w:val="center"/>
          </w:tcPr>
          <w:p>
            <w:pPr>
              <w:spacing w:line="400" w:lineRule="exact"/>
              <w:ind w:firstLine="480" w:firstLineChars="200"/>
              <w:jc w:val="left"/>
              <w:rPr>
                <w:rFonts w:eastAsia="仿宋_GB2312"/>
                <w:snapToGrid w:val="0"/>
                <w:kern w:val="0"/>
                <w:sz w:val="24"/>
              </w:rPr>
            </w:pPr>
          </w:p>
        </w:tc>
        <w:tc>
          <w:tcPr>
            <w:tcW w:w="1340" w:type="dxa"/>
            <w:vMerge w:val="continue"/>
            <w:tcMar>
              <w:left w:w="108" w:type="dxa"/>
              <w:right w:w="108" w:type="dxa"/>
            </w:tcMar>
            <w:vAlign w:val="center"/>
          </w:tcPr>
          <w:p>
            <w:pPr>
              <w:spacing w:line="400" w:lineRule="exact"/>
              <w:ind w:firstLine="480" w:firstLineChars="200"/>
              <w:jc w:val="left"/>
              <w:rPr>
                <w:rFonts w:eastAsia="仿宋_GB2312"/>
                <w:snapToGrid w:val="0"/>
                <w:kern w:val="0"/>
                <w:sz w:val="24"/>
              </w:rPr>
            </w:pPr>
          </w:p>
        </w:tc>
        <w:tc>
          <w:tcPr>
            <w:tcW w:w="1927" w:type="dxa"/>
            <w:tcMar>
              <w:left w:w="108" w:type="dxa"/>
              <w:right w:w="108" w:type="dxa"/>
            </w:tcMar>
            <w:vAlign w:val="center"/>
          </w:tcPr>
          <w:p>
            <w:pPr>
              <w:spacing w:line="400" w:lineRule="exact"/>
              <w:jc w:val="left"/>
              <w:rPr>
                <w:rFonts w:eastAsia="仿宋_GB2312"/>
                <w:snapToGrid w:val="0"/>
                <w:kern w:val="0"/>
                <w:sz w:val="24"/>
              </w:rPr>
            </w:pPr>
            <w:r>
              <w:rPr>
                <w:rFonts w:hint="eastAsia" w:eastAsia="仿宋_GB2312"/>
                <w:snapToGrid w:val="0"/>
                <w:kern w:val="0"/>
                <w:sz w:val="24"/>
              </w:rPr>
              <w:t>3.要求提供公开出版物</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2"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3"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2"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8" w:hRule="atLeast"/>
          <w:jc w:val="center"/>
        </w:trPr>
        <w:tc>
          <w:tcPr>
            <w:tcW w:w="1707" w:type="dxa"/>
            <w:vMerge w:val="continue"/>
            <w:tcMar>
              <w:left w:w="108" w:type="dxa"/>
              <w:right w:w="108" w:type="dxa"/>
            </w:tcMar>
            <w:vAlign w:val="center"/>
          </w:tcPr>
          <w:p>
            <w:pPr>
              <w:spacing w:line="400" w:lineRule="exact"/>
              <w:ind w:firstLine="480" w:firstLineChars="200"/>
              <w:jc w:val="left"/>
              <w:rPr>
                <w:rFonts w:eastAsia="仿宋_GB2312"/>
                <w:snapToGrid w:val="0"/>
                <w:kern w:val="0"/>
                <w:sz w:val="24"/>
              </w:rPr>
            </w:pPr>
          </w:p>
        </w:tc>
        <w:tc>
          <w:tcPr>
            <w:tcW w:w="1340" w:type="dxa"/>
            <w:vMerge w:val="continue"/>
            <w:tcMar>
              <w:left w:w="108" w:type="dxa"/>
              <w:right w:w="108" w:type="dxa"/>
            </w:tcMar>
            <w:vAlign w:val="center"/>
          </w:tcPr>
          <w:p>
            <w:pPr>
              <w:spacing w:line="400" w:lineRule="exact"/>
              <w:ind w:firstLine="480" w:firstLineChars="200"/>
              <w:jc w:val="left"/>
              <w:rPr>
                <w:rFonts w:eastAsia="仿宋_GB2312"/>
                <w:snapToGrid w:val="0"/>
                <w:kern w:val="0"/>
                <w:sz w:val="24"/>
              </w:rPr>
            </w:pPr>
          </w:p>
        </w:tc>
        <w:tc>
          <w:tcPr>
            <w:tcW w:w="1927" w:type="dxa"/>
            <w:tcMar>
              <w:left w:w="108" w:type="dxa"/>
              <w:right w:w="108" w:type="dxa"/>
            </w:tcMar>
            <w:vAlign w:val="center"/>
          </w:tcPr>
          <w:p>
            <w:pPr>
              <w:spacing w:line="400" w:lineRule="exact"/>
              <w:jc w:val="left"/>
              <w:rPr>
                <w:rFonts w:eastAsia="仿宋_GB2312"/>
                <w:snapToGrid w:val="0"/>
                <w:kern w:val="0"/>
                <w:sz w:val="24"/>
              </w:rPr>
            </w:pPr>
            <w:r>
              <w:rPr>
                <w:rFonts w:hint="eastAsia" w:eastAsia="仿宋_GB2312"/>
                <w:snapToGrid w:val="0"/>
                <w:kern w:val="0"/>
                <w:sz w:val="24"/>
              </w:rPr>
              <w:t>4.无正当理由大量反复申请</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2"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3"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2"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07" w:hRule="atLeast"/>
          <w:jc w:val="center"/>
        </w:trPr>
        <w:tc>
          <w:tcPr>
            <w:tcW w:w="1707" w:type="dxa"/>
            <w:vMerge w:val="continue"/>
            <w:tcMar>
              <w:left w:w="108" w:type="dxa"/>
              <w:right w:w="108" w:type="dxa"/>
            </w:tcMar>
            <w:vAlign w:val="center"/>
          </w:tcPr>
          <w:p>
            <w:pPr>
              <w:spacing w:line="400" w:lineRule="exact"/>
              <w:ind w:firstLine="480" w:firstLineChars="200"/>
              <w:jc w:val="left"/>
              <w:rPr>
                <w:rFonts w:eastAsia="仿宋_GB2312"/>
                <w:snapToGrid w:val="0"/>
                <w:kern w:val="0"/>
                <w:sz w:val="24"/>
              </w:rPr>
            </w:pPr>
          </w:p>
        </w:tc>
        <w:tc>
          <w:tcPr>
            <w:tcW w:w="1340" w:type="dxa"/>
            <w:vMerge w:val="continue"/>
            <w:tcMar>
              <w:left w:w="108" w:type="dxa"/>
              <w:right w:w="108" w:type="dxa"/>
            </w:tcMar>
            <w:vAlign w:val="center"/>
          </w:tcPr>
          <w:p>
            <w:pPr>
              <w:spacing w:line="400" w:lineRule="exact"/>
              <w:ind w:firstLine="480" w:firstLineChars="200"/>
              <w:jc w:val="left"/>
              <w:rPr>
                <w:rFonts w:eastAsia="仿宋_GB2312"/>
                <w:snapToGrid w:val="0"/>
                <w:kern w:val="0"/>
                <w:sz w:val="24"/>
              </w:rPr>
            </w:pPr>
          </w:p>
        </w:tc>
        <w:tc>
          <w:tcPr>
            <w:tcW w:w="1927" w:type="dxa"/>
            <w:tcMar>
              <w:left w:w="108" w:type="dxa"/>
              <w:right w:w="108" w:type="dxa"/>
            </w:tcMar>
            <w:vAlign w:val="center"/>
          </w:tcPr>
          <w:p>
            <w:pPr>
              <w:spacing w:line="400" w:lineRule="exact"/>
              <w:jc w:val="left"/>
              <w:rPr>
                <w:rFonts w:eastAsia="仿宋_GB2312"/>
                <w:snapToGrid w:val="0"/>
                <w:kern w:val="0"/>
                <w:sz w:val="24"/>
              </w:rPr>
            </w:pPr>
            <w:r>
              <w:rPr>
                <w:rFonts w:hint="eastAsia" w:eastAsia="仿宋_GB2312"/>
                <w:snapToGrid w:val="0"/>
                <w:kern w:val="0"/>
                <w:sz w:val="24"/>
              </w:rPr>
              <w:t>5.要求行政机关确认或重新出具已获取信息</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2"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3"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2"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9" w:hRule="atLeast"/>
          <w:jc w:val="center"/>
        </w:trPr>
        <w:tc>
          <w:tcPr>
            <w:tcW w:w="1707" w:type="dxa"/>
            <w:vMerge w:val="continue"/>
            <w:tcMar>
              <w:left w:w="108" w:type="dxa"/>
              <w:right w:w="108" w:type="dxa"/>
            </w:tcMar>
            <w:vAlign w:val="center"/>
          </w:tcPr>
          <w:p>
            <w:pPr>
              <w:spacing w:line="400" w:lineRule="exact"/>
              <w:ind w:firstLine="480" w:firstLineChars="200"/>
              <w:jc w:val="left"/>
              <w:rPr>
                <w:rFonts w:eastAsia="仿宋_GB2312"/>
                <w:snapToGrid w:val="0"/>
                <w:kern w:val="0"/>
                <w:sz w:val="24"/>
              </w:rPr>
            </w:pPr>
          </w:p>
        </w:tc>
        <w:tc>
          <w:tcPr>
            <w:tcW w:w="3267" w:type="dxa"/>
            <w:gridSpan w:val="2"/>
            <w:tcMar>
              <w:left w:w="108" w:type="dxa"/>
              <w:right w:w="108" w:type="dxa"/>
            </w:tcMar>
            <w:vAlign w:val="center"/>
          </w:tcPr>
          <w:p>
            <w:pPr>
              <w:spacing w:line="400" w:lineRule="exact"/>
              <w:jc w:val="left"/>
              <w:rPr>
                <w:rFonts w:eastAsia="仿宋_GB2312"/>
                <w:snapToGrid w:val="0"/>
                <w:kern w:val="0"/>
                <w:sz w:val="24"/>
              </w:rPr>
            </w:pPr>
            <w:r>
              <w:rPr>
                <w:rFonts w:hint="eastAsia" w:eastAsia="仿宋_GB2312"/>
                <w:snapToGrid w:val="0"/>
                <w:kern w:val="0"/>
                <w:sz w:val="24"/>
              </w:rPr>
              <w:t>（六）其他处理</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1</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 0 </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2"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3"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2"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9" w:hRule="atLeast"/>
          <w:jc w:val="center"/>
        </w:trPr>
        <w:tc>
          <w:tcPr>
            <w:tcW w:w="1707" w:type="dxa"/>
            <w:vMerge w:val="continue"/>
            <w:tcMar>
              <w:left w:w="108" w:type="dxa"/>
              <w:right w:w="108" w:type="dxa"/>
            </w:tcMar>
            <w:vAlign w:val="center"/>
          </w:tcPr>
          <w:p>
            <w:pPr>
              <w:spacing w:line="400" w:lineRule="exact"/>
              <w:ind w:firstLine="480" w:firstLineChars="200"/>
              <w:jc w:val="left"/>
              <w:rPr>
                <w:rFonts w:eastAsia="仿宋_GB2312"/>
                <w:snapToGrid w:val="0"/>
                <w:kern w:val="0"/>
                <w:sz w:val="24"/>
              </w:rPr>
            </w:pPr>
          </w:p>
        </w:tc>
        <w:tc>
          <w:tcPr>
            <w:tcW w:w="3267" w:type="dxa"/>
            <w:gridSpan w:val="2"/>
            <w:tcMar>
              <w:left w:w="108" w:type="dxa"/>
              <w:right w:w="108" w:type="dxa"/>
            </w:tcMar>
            <w:vAlign w:val="center"/>
          </w:tcPr>
          <w:p>
            <w:pPr>
              <w:spacing w:line="400" w:lineRule="exact"/>
              <w:jc w:val="left"/>
              <w:rPr>
                <w:rFonts w:eastAsia="仿宋_GB2312"/>
                <w:snapToGrid w:val="0"/>
                <w:kern w:val="0"/>
                <w:sz w:val="24"/>
              </w:rPr>
            </w:pPr>
            <w:r>
              <w:rPr>
                <w:rFonts w:hint="eastAsia" w:eastAsia="仿宋_GB2312"/>
                <w:snapToGrid w:val="0"/>
                <w:kern w:val="0"/>
                <w:sz w:val="24"/>
              </w:rPr>
              <w:t>（七）总计</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1</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 0 </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2"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3"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2"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9" w:hRule="atLeast"/>
          <w:jc w:val="center"/>
        </w:trPr>
        <w:tc>
          <w:tcPr>
            <w:tcW w:w="4974" w:type="dxa"/>
            <w:gridSpan w:val="3"/>
            <w:tcMar>
              <w:left w:w="108" w:type="dxa"/>
              <w:right w:w="108" w:type="dxa"/>
            </w:tcMar>
            <w:vAlign w:val="center"/>
          </w:tcPr>
          <w:p>
            <w:pPr>
              <w:spacing w:line="400" w:lineRule="exact"/>
              <w:jc w:val="left"/>
              <w:rPr>
                <w:rFonts w:eastAsia="仿宋_GB2312"/>
                <w:snapToGrid w:val="0"/>
                <w:kern w:val="0"/>
                <w:sz w:val="24"/>
              </w:rPr>
            </w:pPr>
            <w:r>
              <w:rPr>
                <w:rFonts w:hint="eastAsia" w:eastAsia="仿宋_GB2312"/>
                <w:snapToGrid w:val="0"/>
                <w:kern w:val="0"/>
                <w:sz w:val="24"/>
              </w:rPr>
              <w:t>四、结转下年度继续办理</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 0 </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 0 </w:t>
            </w:r>
          </w:p>
        </w:tc>
        <w:tc>
          <w:tcPr>
            <w:tcW w:w="56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2"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3"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0 </w:t>
            </w:r>
          </w:p>
        </w:tc>
        <w:tc>
          <w:tcPr>
            <w:tcW w:w="562"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r>
    </w:tbl>
    <w:p>
      <w:pPr>
        <w:widowControl/>
        <w:adjustRightInd w:val="0"/>
        <w:snapToGrid w:val="0"/>
        <w:spacing w:line="540" w:lineRule="exact"/>
        <w:ind w:firstLine="624" w:firstLineChars="200"/>
        <w:jc w:val="left"/>
        <w:rPr>
          <w:rFonts w:ascii="仿宋_GB2312" w:eastAsia="仿宋_GB2312"/>
          <w:snapToGrid w:val="0"/>
          <w:color w:val="000000"/>
          <w:spacing w:val="-4"/>
          <w:sz w:val="32"/>
        </w:rPr>
      </w:pPr>
      <w:r>
        <w:rPr>
          <w:rFonts w:hint="eastAsia" w:ascii="黑体" w:eastAsia="黑体"/>
          <w:snapToGrid w:val="0"/>
          <w:color w:val="000000"/>
          <w:spacing w:val="-4"/>
          <w:sz w:val="32"/>
          <w:szCs w:val="32"/>
        </w:rPr>
        <w:t>五</w:t>
      </w:r>
      <w:r>
        <w:rPr>
          <w:rFonts w:ascii="黑体" w:eastAsia="黑体"/>
          <w:snapToGrid w:val="0"/>
          <w:color w:val="000000"/>
          <w:spacing w:val="-4"/>
          <w:sz w:val="32"/>
          <w:szCs w:val="32"/>
        </w:rPr>
        <w:t>、</w:t>
      </w:r>
      <w:r>
        <w:rPr>
          <w:rFonts w:hint="eastAsia" w:ascii="黑体" w:eastAsia="黑体"/>
          <w:snapToGrid w:val="0"/>
          <w:color w:val="000000"/>
          <w:spacing w:val="-4"/>
          <w:sz w:val="32"/>
          <w:szCs w:val="32"/>
        </w:rPr>
        <w:t>政府信息公开行政复议、行政诉讼情况</w:t>
      </w:r>
    </w:p>
    <w:p>
      <w:pPr>
        <w:widowControl/>
        <w:adjustRightInd w:val="0"/>
        <w:snapToGrid w:val="0"/>
        <w:spacing w:line="540" w:lineRule="exact"/>
        <w:ind w:firstLine="627" w:firstLineChars="201"/>
        <w:jc w:val="left"/>
        <w:rPr>
          <w:rFonts w:ascii="仿宋_GB2312" w:eastAsia="仿宋_GB2312"/>
          <w:snapToGrid w:val="0"/>
          <w:spacing w:val="-4"/>
          <w:sz w:val="32"/>
        </w:rPr>
      </w:pPr>
      <w:r>
        <w:rPr>
          <w:rFonts w:hint="eastAsia" w:ascii="仿宋_GB2312" w:eastAsia="仿宋_GB2312"/>
          <w:snapToGrid w:val="0"/>
          <w:spacing w:val="-4"/>
          <w:sz w:val="32"/>
        </w:rPr>
        <w:t>2019年度，临山镇未发生申请人因政府信息公开申请行政复议和行政诉讼的案件。</w:t>
      </w:r>
    </w:p>
    <w:tbl>
      <w:tblPr>
        <w:tblStyle w:val="7"/>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3"/>
        <w:gridCol w:w="650"/>
        <w:gridCol w:w="651"/>
        <w:gridCol w:w="651"/>
        <w:gridCol w:w="434"/>
        <w:gridCol w:w="651"/>
        <w:gridCol w:w="651"/>
        <w:gridCol w:w="706"/>
        <w:gridCol w:w="651"/>
        <w:gridCol w:w="434"/>
        <w:gridCol w:w="706"/>
        <w:gridCol w:w="706"/>
        <w:gridCol w:w="651"/>
        <w:gridCol w:w="651"/>
        <w:gridCol w:w="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0" w:hRule="atLeast"/>
          <w:jc w:val="center"/>
        </w:trPr>
        <w:tc>
          <w:tcPr>
            <w:tcW w:w="2819" w:type="dxa"/>
            <w:gridSpan w:val="5"/>
            <w:tcMar>
              <w:left w:w="108" w:type="dxa"/>
              <w:right w:w="108" w:type="dxa"/>
            </w:tcMar>
            <w:vAlign w:val="center"/>
          </w:tcPr>
          <w:p>
            <w:pPr>
              <w:spacing w:line="400" w:lineRule="exact"/>
              <w:ind w:firstLine="480" w:firstLineChars="200"/>
              <w:rPr>
                <w:rFonts w:eastAsia="仿宋_GB2312"/>
                <w:snapToGrid w:val="0"/>
                <w:kern w:val="0"/>
                <w:sz w:val="24"/>
              </w:rPr>
            </w:pPr>
            <w:r>
              <w:rPr>
                <w:rFonts w:hint="eastAsia" w:eastAsia="仿宋_GB2312"/>
                <w:snapToGrid w:val="0"/>
                <w:kern w:val="0"/>
                <w:sz w:val="24"/>
              </w:rPr>
              <w:t>行政复议</w:t>
            </w:r>
          </w:p>
        </w:tc>
        <w:tc>
          <w:tcPr>
            <w:tcW w:w="6241" w:type="dxa"/>
            <w:gridSpan w:val="10"/>
            <w:tcMar>
              <w:left w:w="108" w:type="dxa"/>
              <w:right w:w="108" w:type="dxa"/>
            </w:tcMar>
            <w:vAlign w:val="center"/>
          </w:tcPr>
          <w:p>
            <w:pPr>
              <w:spacing w:line="400" w:lineRule="exact"/>
              <w:ind w:firstLine="3840" w:firstLineChars="1600"/>
              <w:rPr>
                <w:rFonts w:eastAsia="仿宋_GB2312"/>
                <w:snapToGrid w:val="0"/>
                <w:kern w:val="0"/>
                <w:sz w:val="24"/>
              </w:rPr>
            </w:pPr>
            <w:r>
              <w:rPr>
                <w:rFonts w:hint="eastAsia" w:eastAsia="仿宋_GB2312"/>
                <w:snapToGrid w:val="0"/>
                <w:kern w:val="0"/>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0" w:hRule="atLeast"/>
          <w:jc w:val="center"/>
        </w:trPr>
        <w:tc>
          <w:tcPr>
            <w:tcW w:w="433" w:type="dxa"/>
            <w:vMerge w:val="restart"/>
            <w:tcMar>
              <w:left w:w="108" w:type="dxa"/>
              <w:right w:w="108" w:type="dxa"/>
            </w:tcMar>
            <w:vAlign w:val="center"/>
          </w:tcPr>
          <w:p>
            <w:pPr>
              <w:spacing w:line="400" w:lineRule="exact"/>
              <w:rPr>
                <w:rFonts w:eastAsia="仿宋_GB2312"/>
                <w:snapToGrid w:val="0"/>
                <w:kern w:val="0"/>
                <w:sz w:val="24"/>
              </w:rPr>
            </w:pPr>
            <w:r>
              <w:rPr>
                <w:rFonts w:hint="eastAsia" w:eastAsia="仿宋_GB2312"/>
                <w:snapToGrid w:val="0"/>
                <w:kern w:val="0"/>
                <w:sz w:val="24"/>
              </w:rPr>
              <w:t>结果</w:t>
            </w:r>
          </w:p>
          <w:p>
            <w:pPr>
              <w:spacing w:line="400" w:lineRule="exact"/>
              <w:rPr>
                <w:rFonts w:eastAsia="仿宋_GB2312"/>
                <w:snapToGrid w:val="0"/>
                <w:kern w:val="0"/>
                <w:sz w:val="24"/>
              </w:rPr>
            </w:pPr>
            <w:r>
              <w:rPr>
                <w:rFonts w:hint="eastAsia" w:eastAsia="仿宋_GB2312"/>
                <w:snapToGrid w:val="0"/>
                <w:kern w:val="0"/>
                <w:sz w:val="24"/>
              </w:rPr>
              <w:t>维持</w:t>
            </w:r>
          </w:p>
        </w:tc>
        <w:tc>
          <w:tcPr>
            <w:tcW w:w="650" w:type="dxa"/>
            <w:vMerge w:val="restart"/>
            <w:tcMar>
              <w:left w:w="108" w:type="dxa"/>
              <w:right w:w="108" w:type="dxa"/>
            </w:tcMar>
            <w:vAlign w:val="center"/>
          </w:tcPr>
          <w:p>
            <w:pPr>
              <w:spacing w:line="400" w:lineRule="exact"/>
              <w:rPr>
                <w:rFonts w:eastAsia="仿宋_GB2312"/>
                <w:snapToGrid w:val="0"/>
                <w:kern w:val="0"/>
                <w:sz w:val="24"/>
              </w:rPr>
            </w:pPr>
            <w:r>
              <w:rPr>
                <w:rFonts w:hint="eastAsia" w:eastAsia="仿宋_GB2312"/>
                <w:snapToGrid w:val="0"/>
                <w:kern w:val="0"/>
                <w:sz w:val="24"/>
              </w:rPr>
              <w:t>结果纠正</w:t>
            </w:r>
          </w:p>
        </w:tc>
        <w:tc>
          <w:tcPr>
            <w:tcW w:w="651" w:type="dxa"/>
            <w:vMerge w:val="restart"/>
            <w:tcMar>
              <w:left w:w="108" w:type="dxa"/>
              <w:right w:w="108" w:type="dxa"/>
            </w:tcMar>
            <w:vAlign w:val="center"/>
          </w:tcPr>
          <w:p>
            <w:pPr>
              <w:spacing w:line="400" w:lineRule="exact"/>
              <w:rPr>
                <w:rFonts w:eastAsia="仿宋_GB2312"/>
                <w:snapToGrid w:val="0"/>
                <w:kern w:val="0"/>
                <w:sz w:val="24"/>
              </w:rPr>
            </w:pPr>
            <w:r>
              <w:rPr>
                <w:rFonts w:hint="eastAsia" w:eastAsia="仿宋_GB2312"/>
                <w:snapToGrid w:val="0"/>
                <w:kern w:val="0"/>
                <w:sz w:val="24"/>
              </w:rPr>
              <w:t>其他结果</w:t>
            </w:r>
          </w:p>
        </w:tc>
        <w:tc>
          <w:tcPr>
            <w:tcW w:w="651" w:type="dxa"/>
            <w:vMerge w:val="restart"/>
            <w:tcMar>
              <w:left w:w="108" w:type="dxa"/>
              <w:right w:w="108" w:type="dxa"/>
            </w:tcMar>
            <w:vAlign w:val="center"/>
          </w:tcPr>
          <w:p>
            <w:pPr>
              <w:spacing w:line="400" w:lineRule="exact"/>
              <w:rPr>
                <w:rFonts w:eastAsia="仿宋_GB2312"/>
                <w:snapToGrid w:val="0"/>
                <w:kern w:val="0"/>
                <w:sz w:val="24"/>
              </w:rPr>
            </w:pPr>
            <w:r>
              <w:rPr>
                <w:rFonts w:hint="eastAsia" w:eastAsia="仿宋_GB2312"/>
                <w:snapToGrid w:val="0"/>
                <w:kern w:val="0"/>
                <w:sz w:val="24"/>
              </w:rPr>
              <w:t>尚未审结</w:t>
            </w:r>
          </w:p>
        </w:tc>
        <w:tc>
          <w:tcPr>
            <w:tcW w:w="434" w:type="dxa"/>
            <w:vMerge w:val="restart"/>
            <w:tcMar>
              <w:left w:w="108" w:type="dxa"/>
              <w:right w:w="108" w:type="dxa"/>
            </w:tcMar>
            <w:vAlign w:val="center"/>
          </w:tcPr>
          <w:p>
            <w:pPr>
              <w:spacing w:line="400" w:lineRule="exact"/>
              <w:rPr>
                <w:rFonts w:eastAsia="仿宋_GB2312"/>
                <w:snapToGrid w:val="0"/>
                <w:kern w:val="0"/>
                <w:sz w:val="24"/>
              </w:rPr>
            </w:pPr>
            <w:r>
              <w:rPr>
                <w:rFonts w:hint="eastAsia" w:eastAsia="仿宋_GB2312"/>
                <w:snapToGrid w:val="0"/>
                <w:kern w:val="0"/>
                <w:sz w:val="24"/>
              </w:rPr>
              <w:t>总计</w:t>
            </w:r>
          </w:p>
        </w:tc>
        <w:tc>
          <w:tcPr>
            <w:tcW w:w="3093" w:type="dxa"/>
            <w:gridSpan w:val="5"/>
            <w:tcMar>
              <w:left w:w="108" w:type="dxa"/>
              <w:right w:w="108" w:type="dxa"/>
            </w:tcMar>
            <w:vAlign w:val="center"/>
          </w:tcPr>
          <w:p>
            <w:pPr>
              <w:spacing w:line="400" w:lineRule="exact"/>
              <w:ind w:firstLine="480" w:firstLineChars="200"/>
              <w:rPr>
                <w:rFonts w:eastAsia="仿宋_GB2312"/>
                <w:snapToGrid w:val="0"/>
                <w:kern w:val="0"/>
                <w:sz w:val="24"/>
              </w:rPr>
            </w:pPr>
            <w:r>
              <w:rPr>
                <w:rFonts w:hint="eastAsia" w:eastAsia="仿宋_GB2312"/>
                <w:snapToGrid w:val="0"/>
                <w:kern w:val="0"/>
                <w:sz w:val="24"/>
              </w:rPr>
              <w:t>未经复议直接起诉</w:t>
            </w:r>
          </w:p>
        </w:tc>
        <w:tc>
          <w:tcPr>
            <w:tcW w:w="3148" w:type="dxa"/>
            <w:gridSpan w:val="5"/>
            <w:tcMar>
              <w:left w:w="108" w:type="dxa"/>
              <w:right w:w="108" w:type="dxa"/>
            </w:tcMar>
            <w:vAlign w:val="center"/>
          </w:tcPr>
          <w:p>
            <w:pPr>
              <w:spacing w:line="400" w:lineRule="exact"/>
              <w:ind w:firstLine="720" w:firstLineChars="300"/>
              <w:rPr>
                <w:rFonts w:eastAsia="仿宋_GB2312"/>
                <w:snapToGrid w:val="0"/>
                <w:kern w:val="0"/>
                <w:sz w:val="24"/>
              </w:rPr>
            </w:pPr>
            <w:r>
              <w:rPr>
                <w:rFonts w:hint="eastAsia" w:eastAsia="仿宋_GB2312"/>
                <w:snapToGrid w:val="0"/>
                <w:kern w:val="0"/>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26" w:hRule="atLeast"/>
          <w:jc w:val="center"/>
        </w:trPr>
        <w:tc>
          <w:tcPr>
            <w:tcW w:w="433" w:type="dxa"/>
            <w:vMerge w:val="continue"/>
            <w:tcMar>
              <w:left w:w="108" w:type="dxa"/>
              <w:right w:w="108" w:type="dxa"/>
            </w:tcMar>
            <w:vAlign w:val="center"/>
          </w:tcPr>
          <w:p>
            <w:pPr>
              <w:spacing w:line="400" w:lineRule="exact"/>
              <w:ind w:firstLine="480" w:firstLineChars="200"/>
              <w:rPr>
                <w:rFonts w:eastAsia="仿宋_GB2312"/>
                <w:snapToGrid w:val="0"/>
                <w:kern w:val="0"/>
                <w:sz w:val="24"/>
              </w:rPr>
            </w:pPr>
          </w:p>
        </w:tc>
        <w:tc>
          <w:tcPr>
            <w:tcW w:w="650" w:type="dxa"/>
            <w:vMerge w:val="continue"/>
            <w:tcMar>
              <w:left w:w="108" w:type="dxa"/>
              <w:right w:w="108" w:type="dxa"/>
            </w:tcMar>
            <w:vAlign w:val="center"/>
          </w:tcPr>
          <w:p>
            <w:pPr>
              <w:spacing w:line="400" w:lineRule="exact"/>
              <w:ind w:firstLine="480" w:firstLineChars="200"/>
              <w:rPr>
                <w:rFonts w:eastAsia="仿宋_GB2312"/>
                <w:snapToGrid w:val="0"/>
                <w:kern w:val="0"/>
                <w:sz w:val="24"/>
              </w:rPr>
            </w:pPr>
          </w:p>
        </w:tc>
        <w:tc>
          <w:tcPr>
            <w:tcW w:w="651" w:type="dxa"/>
            <w:vMerge w:val="continue"/>
            <w:tcMar>
              <w:left w:w="108" w:type="dxa"/>
              <w:right w:w="108" w:type="dxa"/>
            </w:tcMar>
            <w:vAlign w:val="center"/>
          </w:tcPr>
          <w:p>
            <w:pPr>
              <w:spacing w:line="400" w:lineRule="exact"/>
              <w:ind w:firstLine="480" w:firstLineChars="200"/>
              <w:rPr>
                <w:rFonts w:eastAsia="仿宋_GB2312"/>
                <w:snapToGrid w:val="0"/>
                <w:kern w:val="0"/>
                <w:sz w:val="24"/>
              </w:rPr>
            </w:pPr>
          </w:p>
        </w:tc>
        <w:tc>
          <w:tcPr>
            <w:tcW w:w="651" w:type="dxa"/>
            <w:vMerge w:val="continue"/>
            <w:tcMar>
              <w:left w:w="108" w:type="dxa"/>
              <w:right w:w="108" w:type="dxa"/>
            </w:tcMar>
            <w:vAlign w:val="center"/>
          </w:tcPr>
          <w:p>
            <w:pPr>
              <w:spacing w:line="400" w:lineRule="exact"/>
              <w:ind w:firstLine="480" w:firstLineChars="200"/>
              <w:rPr>
                <w:rFonts w:eastAsia="仿宋_GB2312"/>
                <w:snapToGrid w:val="0"/>
                <w:kern w:val="0"/>
                <w:sz w:val="24"/>
              </w:rPr>
            </w:pPr>
          </w:p>
        </w:tc>
        <w:tc>
          <w:tcPr>
            <w:tcW w:w="434" w:type="dxa"/>
            <w:vMerge w:val="continue"/>
            <w:tcMar>
              <w:left w:w="108" w:type="dxa"/>
              <w:right w:w="108" w:type="dxa"/>
            </w:tcMar>
            <w:vAlign w:val="center"/>
          </w:tcPr>
          <w:p>
            <w:pPr>
              <w:spacing w:line="400" w:lineRule="exact"/>
              <w:ind w:firstLine="480" w:firstLineChars="200"/>
              <w:rPr>
                <w:rFonts w:eastAsia="仿宋_GB2312"/>
                <w:snapToGrid w:val="0"/>
                <w:kern w:val="0"/>
                <w:sz w:val="24"/>
              </w:rPr>
            </w:pPr>
          </w:p>
        </w:tc>
        <w:tc>
          <w:tcPr>
            <w:tcW w:w="651" w:type="dxa"/>
            <w:tcMar>
              <w:left w:w="108" w:type="dxa"/>
              <w:right w:w="108" w:type="dxa"/>
            </w:tcMar>
            <w:vAlign w:val="center"/>
          </w:tcPr>
          <w:p>
            <w:pPr>
              <w:spacing w:line="400" w:lineRule="exact"/>
              <w:rPr>
                <w:rFonts w:eastAsia="仿宋_GB2312"/>
                <w:snapToGrid w:val="0"/>
                <w:kern w:val="0"/>
                <w:sz w:val="24"/>
              </w:rPr>
            </w:pPr>
            <w:r>
              <w:rPr>
                <w:rFonts w:hint="eastAsia" w:eastAsia="仿宋_GB2312"/>
                <w:snapToGrid w:val="0"/>
                <w:kern w:val="0"/>
                <w:sz w:val="24"/>
              </w:rPr>
              <w:t>结果维持</w:t>
            </w:r>
          </w:p>
        </w:tc>
        <w:tc>
          <w:tcPr>
            <w:tcW w:w="651" w:type="dxa"/>
            <w:tcMar>
              <w:left w:w="108" w:type="dxa"/>
              <w:right w:w="108" w:type="dxa"/>
            </w:tcMar>
            <w:vAlign w:val="center"/>
          </w:tcPr>
          <w:p>
            <w:pPr>
              <w:spacing w:line="400" w:lineRule="exact"/>
              <w:rPr>
                <w:rFonts w:eastAsia="仿宋_GB2312"/>
                <w:snapToGrid w:val="0"/>
                <w:kern w:val="0"/>
                <w:sz w:val="24"/>
              </w:rPr>
            </w:pPr>
            <w:r>
              <w:rPr>
                <w:rFonts w:hint="eastAsia" w:eastAsia="仿宋_GB2312"/>
                <w:snapToGrid w:val="0"/>
                <w:kern w:val="0"/>
                <w:sz w:val="24"/>
              </w:rPr>
              <w:t>结果纠正</w:t>
            </w:r>
          </w:p>
        </w:tc>
        <w:tc>
          <w:tcPr>
            <w:tcW w:w="706" w:type="dxa"/>
            <w:tcMar>
              <w:left w:w="108" w:type="dxa"/>
              <w:right w:w="108" w:type="dxa"/>
            </w:tcMar>
            <w:vAlign w:val="center"/>
          </w:tcPr>
          <w:p>
            <w:pPr>
              <w:spacing w:line="400" w:lineRule="exact"/>
              <w:rPr>
                <w:rFonts w:eastAsia="仿宋_GB2312"/>
                <w:snapToGrid w:val="0"/>
                <w:kern w:val="0"/>
                <w:sz w:val="24"/>
              </w:rPr>
            </w:pPr>
            <w:r>
              <w:rPr>
                <w:rFonts w:hint="eastAsia" w:eastAsia="仿宋_GB2312"/>
                <w:snapToGrid w:val="0"/>
                <w:kern w:val="0"/>
                <w:sz w:val="24"/>
              </w:rPr>
              <w:t>其他结 果</w:t>
            </w:r>
          </w:p>
        </w:tc>
        <w:tc>
          <w:tcPr>
            <w:tcW w:w="651" w:type="dxa"/>
            <w:tcMar>
              <w:left w:w="108" w:type="dxa"/>
              <w:right w:w="108" w:type="dxa"/>
            </w:tcMar>
            <w:vAlign w:val="center"/>
          </w:tcPr>
          <w:p>
            <w:pPr>
              <w:spacing w:line="400" w:lineRule="exact"/>
              <w:rPr>
                <w:rFonts w:eastAsia="仿宋_GB2312"/>
                <w:snapToGrid w:val="0"/>
                <w:kern w:val="0"/>
                <w:sz w:val="24"/>
              </w:rPr>
            </w:pPr>
            <w:r>
              <w:rPr>
                <w:rFonts w:hint="eastAsia" w:eastAsia="仿宋_GB2312"/>
                <w:snapToGrid w:val="0"/>
                <w:kern w:val="0"/>
                <w:sz w:val="24"/>
              </w:rPr>
              <w:t>尚未审结</w:t>
            </w:r>
          </w:p>
        </w:tc>
        <w:tc>
          <w:tcPr>
            <w:tcW w:w="434" w:type="dxa"/>
            <w:tcMar>
              <w:left w:w="108" w:type="dxa"/>
              <w:right w:w="108" w:type="dxa"/>
            </w:tcMar>
            <w:vAlign w:val="center"/>
          </w:tcPr>
          <w:p>
            <w:pPr>
              <w:spacing w:line="400" w:lineRule="exact"/>
              <w:rPr>
                <w:rFonts w:eastAsia="仿宋_GB2312"/>
                <w:snapToGrid w:val="0"/>
                <w:kern w:val="0"/>
                <w:sz w:val="24"/>
              </w:rPr>
            </w:pPr>
            <w:r>
              <w:rPr>
                <w:rFonts w:hint="eastAsia" w:eastAsia="仿宋_GB2312"/>
                <w:snapToGrid w:val="0"/>
                <w:kern w:val="0"/>
                <w:sz w:val="24"/>
              </w:rPr>
              <w:t>总计</w:t>
            </w:r>
          </w:p>
        </w:tc>
        <w:tc>
          <w:tcPr>
            <w:tcW w:w="706" w:type="dxa"/>
            <w:tcMar>
              <w:left w:w="108" w:type="dxa"/>
              <w:right w:w="108" w:type="dxa"/>
            </w:tcMar>
            <w:vAlign w:val="center"/>
          </w:tcPr>
          <w:p>
            <w:pPr>
              <w:spacing w:line="400" w:lineRule="exact"/>
              <w:rPr>
                <w:rFonts w:eastAsia="仿宋_GB2312"/>
                <w:snapToGrid w:val="0"/>
                <w:kern w:val="0"/>
                <w:sz w:val="24"/>
              </w:rPr>
            </w:pPr>
            <w:r>
              <w:rPr>
                <w:rFonts w:hint="eastAsia" w:eastAsia="仿宋_GB2312"/>
                <w:snapToGrid w:val="0"/>
                <w:kern w:val="0"/>
                <w:sz w:val="24"/>
              </w:rPr>
              <w:t>结果维 持</w:t>
            </w:r>
          </w:p>
        </w:tc>
        <w:tc>
          <w:tcPr>
            <w:tcW w:w="706" w:type="dxa"/>
            <w:tcMar>
              <w:left w:w="108" w:type="dxa"/>
              <w:right w:w="108" w:type="dxa"/>
            </w:tcMar>
            <w:vAlign w:val="center"/>
          </w:tcPr>
          <w:p>
            <w:pPr>
              <w:spacing w:line="400" w:lineRule="exact"/>
              <w:rPr>
                <w:rFonts w:eastAsia="仿宋_GB2312"/>
                <w:snapToGrid w:val="0"/>
                <w:kern w:val="0"/>
                <w:sz w:val="24"/>
              </w:rPr>
            </w:pPr>
            <w:r>
              <w:rPr>
                <w:rFonts w:hint="eastAsia" w:eastAsia="仿宋_GB2312"/>
                <w:snapToGrid w:val="0"/>
                <w:kern w:val="0"/>
                <w:sz w:val="24"/>
              </w:rPr>
              <w:t>结果纠 正</w:t>
            </w:r>
          </w:p>
        </w:tc>
        <w:tc>
          <w:tcPr>
            <w:tcW w:w="651" w:type="dxa"/>
            <w:tcMar>
              <w:left w:w="108" w:type="dxa"/>
              <w:right w:w="108" w:type="dxa"/>
            </w:tcMar>
            <w:vAlign w:val="center"/>
          </w:tcPr>
          <w:p>
            <w:pPr>
              <w:spacing w:line="400" w:lineRule="exact"/>
              <w:rPr>
                <w:rFonts w:eastAsia="仿宋_GB2312"/>
                <w:snapToGrid w:val="0"/>
                <w:kern w:val="0"/>
                <w:sz w:val="24"/>
              </w:rPr>
            </w:pPr>
            <w:r>
              <w:rPr>
                <w:rFonts w:hint="eastAsia" w:eastAsia="仿宋_GB2312"/>
                <w:snapToGrid w:val="0"/>
                <w:kern w:val="0"/>
                <w:sz w:val="24"/>
              </w:rPr>
              <w:t>其他结果</w:t>
            </w:r>
          </w:p>
        </w:tc>
        <w:tc>
          <w:tcPr>
            <w:tcW w:w="651" w:type="dxa"/>
            <w:tcMar>
              <w:left w:w="108" w:type="dxa"/>
              <w:right w:w="108" w:type="dxa"/>
            </w:tcMar>
            <w:vAlign w:val="center"/>
          </w:tcPr>
          <w:p>
            <w:pPr>
              <w:spacing w:line="400" w:lineRule="exact"/>
              <w:rPr>
                <w:rFonts w:eastAsia="仿宋_GB2312"/>
                <w:snapToGrid w:val="0"/>
                <w:kern w:val="0"/>
                <w:sz w:val="24"/>
              </w:rPr>
            </w:pPr>
            <w:r>
              <w:rPr>
                <w:rFonts w:hint="eastAsia" w:eastAsia="仿宋_GB2312"/>
                <w:snapToGrid w:val="0"/>
                <w:kern w:val="0"/>
                <w:sz w:val="24"/>
              </w:rPr>
              <w:t>尚未审结</w:t>
            </w:r>
          </w:p>
        </w:tc>
        <w:tc>
          <w:tcPr>
            <w:tcW w:w="434" w:type="dxa"/>
            <w:tcMar>
              <w:left w:w="108" w:type="dxa"/>
              <w:right w:w="108" w:type="dxa"/>
            </w:tcMar>
            <w:vAlign w:val="center"/>
          </w:tcPr>
          <w:p>
            <w:pPr>
              <w:spacing w:line="400" w:lineRule="exact"/>
              <w:rPr>
                <w:rFonts w:eastAsia="仿宋_GB2312"/>
                <w:snapToGrid w:val="0"/>
                <w:kern w:val="0"/>
                <w:sz w:val="24"/>
              </w:rPr>
            </w:pPr>
            <w:r>
              <w:rPr>
                <w:rFonts w:hint="eastAsia" w:eastAsia="仿宋_GB2312"/>
                <w:snapToGrid w:val="0"/>
                <w:kern w:val="0"/>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3" w:hRule="atLeast"/>
          <w:jc w:val="center"/>
        </w:trPr>
        <w:tc>
          <w:tcPr>
            <w:tcW w:w="433" w:type="dxa"/>
            <w:tcMar>
              <w:left w:w="108" w:type="dxa"/>
              <w:right w:w="108" w:type="dxa"/>
            </w:tcMar>
            <w:vAlign w:val="center"/>
          </w:tcPr>
          <w:p>
            <w:pPr>
              <w:tabs>
                <w:tab w:val="center" w:pos="270"/>
              </w:tabs>
              <w:spacing w:line="400" w:lineRule="exact"/>
              <w:jc w:val="center"/>
              <w:rPr>
                <w:rFonts w:eastAsia="仿宋_GB2312"/>
                <w:snapToGrid w:val="0"/>
                <w:kern w:val="0"/>
                <w:sz w:val="24"/>
              </w:rPr>
            </w:pPr>
            <w:r>
              <w:rPr>
                <w:rFonts w:hint="eastAsia" w:eastAsia="仿宋_GB2312"/>
                <w:snapToGrid w:val="0"/>
                <w:kern w:val="0"/>
                <w:sz w:val="24"/>
              </w:rPr>
              <w:t>0</w:t>
            </w:r>
          </w:p>
        </w:tc>
        <w:tc>
          <w:tcPr>
            <w:tcW w:w="650"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65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65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434"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65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65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706"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65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434"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706"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706"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65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651"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434" w:type="dxa"/>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r>
    </w:tbl>
    <w:p>
      <w:pPr>
        <w:widowControl/>
        <w:adjustRightInd w:val="0"/>
        <w:snapToGrid w:val="0"/>
        <w:spacing w:line="540" w:lineRule="exact"/>
        <w:ind w:firstLine="627" w:firstLineChars="201"/>
        <w:jc w:val="left"/>
        <w:rPr>
          <w:rFonts w:ascii="黑体" w:eastAsia="黑体"/>
          <w:snapToGrid w:val="0"/>
          <w:color w:val="000000"/>
          <w:spacing w:val="-4"/>
          <w:sz w:val="32"/>
          <w:szCs w:val="32"/>
        </w:rPr>
      </w:pPr>
      <w:r>
        <w:rPr>
          <w:rFonts w:hint="eastAsia" w:ascii="黑体" w:eastAsia="黑体"/>
          <w:snapToGrid w:val="0"/>
          <w:color w:val="000000"/>
          <w:spacing w:val="-4"/>
          <w:sz w:val="32"/>
          <w:szCs w:val="32"/>
        </w:rPr>
        <w:t>六</w:t>
      </w:r>
      <w:r>
        <w:rPr>
          <w:rFonts w:ascii="黑体" w:eastAsia="黑体"/>
          <w:snapToGrid w:val="0"/>
          <w:color w:val="000000"/>
          <w:spacing w:val="-4"/>
          <w:sz w:val="32"/>
          <w:szCs w:val="32"/>
        </w:rPr>
        <w:t>、</w:t>
      </w:r>
      <w:r>
        <w:rPr>
          <w:rFonts w:hint="eastAsia" w:ascii="黑体" w:eastAsia="黑体"/>
          <w:snapToGrid w:val="0"/>
          <w:color w:val="000000"/>
          <w:spacing w:val="-4"/>
          <w:sz w:val="32"/>
          <w:szCs w:val="32"/>
        </w:rPr>
        <w:t>存在的主要问题及改进情况</w:t>
      </w:r>
    </w:p>
    <w:p>
      <w:pPr>
        <w:spacing w:line="54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回顾过去一年，临山镇政府信息公开工作在稳中求进中完善提高，但对照上级政府的要求，对照人民群众的期望，仍存在差距，主要表现为：信息公开工作力量薄弱；平台建设和宣传力度有待加强；政策解读和热点回应有待进提升和强化。</w:t>
      </w:r>
    </w:p>
    <w:p>
      <w:pPr>
        <w:spacing w:line="540" w:lineRule="exact"/>
        <w:ind w:firstLine="645"/>
        <w:rPr>
          <w:rFonts w:ascii="仿宋_GB2312" w:eastAsia="仿宋_GB2312"/>
          <w:color w:val="000000"/>
          <w:sz w:val="32"/>
          <w:szCs w:val="32"/>
        </w:rPr>
      </w:pPr>
      <w:r>
        <w:rPr>
          <w:rFonts w:hint="eastAsia" w:ascii="仿宋_GB2312" w:eastAsia="仿宋_GB2312"/>
          <w:color w:val="000000"/>
          <w:sz w:val="32"/>
          <w:szCs w:val="32"/>
        </w:rPr>
        <w:t>2020年，临山镇将按照《条例》和上级政府的相关要求，继续大力推进政府信息公开工作，</w:t>
      </w:r>
      <w:r>
        <w:rPr>
          <w:rFonts w:hint="eastAsia" w:ascii="楷体" w:hAnsi="楷体" w:eastAsia="楷体" w:cs="楷体"/>
          <w:b/>
          <w:bCs/>
          <w:color w:val="000000"/>
          <w:kern w:val="0"/>
          <w:sz w:val="32"/>
          <w:szCs w:val="32"/>
        </w:rPr>
        <w:t>一是以群众需求为导向，切实增强公开实效。</w:t>
      </w:r>
      <w:r>
        <w:rPr>
          <w:rFonts w:hint="eastAsia" w:ascii="仿宋_GB2312" w:eastAsia="仿宋_GB2312"/>
          <w:color w:val="000000"/>
          <w:sz w:val="32"/>
          <w:szCs w:val="32"/>
        </w:rPr>
        <w:t>以社会关注度高、公共利益大的政府信息作为突破口，将政府信息公开常态化，亲民化，便利化，进一步梳理所掌握的政府信息，做到该公开的一个不落下，依申请公开的一个不拖沓，涉及机密的一个不泄露。切实做好安全生产、食品安全、环境保护、征地拆迁、保障性住房、价格和收费、重大项目等重点领域信息公开，进一步推进“最多跑一次”改革信息公开，切实提高改革知晓度和参与率，真正发挥政府信息公开的作用。</w:t>
      </w:r>
      <w:r>
        <w:rPr>
          <w:rFonts w:hint="eastAsia" w:ascii="楷体" w:hAnsi="楷体" w:eastAsia="楷体" w:cs="楷体"/>
          <w:b/>
          <w:bCs/>
          <w:color w:val="000000"/>
          <w:kern w:val="0"/>
          <w:sz w:val="32"/>
          <w:szCs w:val="32"/>
        </w:rPr>
        <w:t>二是以规范公开为抓手，切实增强制度建设。</w:t>
      </w:r>
      <w:r>
        <w:rPr>
          <w:rFonts w:hint="eastAsia" w:ascii="仿宋_GB2312" w:hAnsi="宋体" w:eastAsia="仿宋_GB2312" w:cs="宋体"/>
          <w:color w:val="000000"/>
          <w:kern w:val="0"/>
          <w:sz w:val="32"/>
          <w:szCs w:val="32"/>
        </w:rPr>
        <w:t>进一步健全政务公开网络建设，配齐配强工作人员，进一步完善公文公开制度、互联网信息发布管理制度、规范性文件制定发布及政策解读等制度、信息发布保密审查等制度，做到上级有决策，下级有落实、有部署；进一步加强培训教育，切实提升政务公开工作整体水平。</w:t>
      </w:r>
      <w:r>
        <w:rPr>
          <w:rFonts w:hint="eastAsia" w:ascii="楷体" w:hAnsi="楷体" w:eastAsia="楷体" w:cs="楷体"/>
          <w:b/>
          <w:bCs/>
          <w:color w:val="000000"/>
          <w:kern w:val="0"/>
          <w:sz w:val="32"/>
          <w:szCs w:val="32"/>
        </w:rPr>
        <w:t>三是以科学管理目的，有效维护信息平台。</w:t>
      </w:r>
      <w:r>
        <w:rPr>
          <w:rFonts w:hint="eastAsia" w:ascii="仿宋_GB2312" w:eastAsia="仿宋_GB2312" w:cs="宋体"/>
          <w:snapToGrid w:val="0"/>
          <w:kern w:val="0"/>
          <w:sz w:val="32"/>
          <w:szCs w:val="32"/>
        </w:rPr>
        <w:t>对信息公开平台及时做好维护和更新，避免“僵尸栏目”出现，确保政府信息公开工作能按照既定的工作流程有效运作，公众能够方便查询。</w:t>
      </w:r>
    </w:p>
    <w:p>
      <w:pPr>
        <w:adjustRightInd w:val="0"/>
        <w:snapToGrid w:val="0"/>
        <w:spacing w:line="540" w:lineRule="exact"/>
        <w:ind w:firstLine="624" w:firstLineChars="200"/>
        <w:rPr>
          <w:rFonts w:ascii="黑体" w:eastAsia="黑体"/>
          <w:snapToGrid w:val="0"/>
          <w:color w:val="000000"/>
          <w:spacing w:val="-4"/>
          <w:sz w:val="32"/>
          <w:szCs w:val="32"/>
        </w:rPr>
      </w:pPr>
      <w:r>
        <w:rPr>
          <w:rFonts w:hint="eastAsia" w:ascii="黑体" w:eastAsia="黑体"/>
          <w:snapToGrid w:val="0"/>
          <w:color w:val="000000"/>
          <w:spacing w:val="-4"/>
          <w:sz w:val="32"/>
          <w:szCs w:val="32"/>
        </w:rPr>
        <w:t>七、其他需要报告的事项</w:t>
      </w:r>
    </w:p>
    <w:p>
      <w:pPr>
        <w:adjustRightInd w:val="0"/>
        <w:snapToGrid w:val="0"/>
        <w:spacing w:line="540" w:lineRule="exact"/>
        <w:ind w:firstLine="624" w:firstLineChars="200"/>
        <w:rPr>
          <w:rFonts w:ascii="黑体" w:hAnsi="ˎ̥" w:eastAsia="黑体" w:cs="宋体"/>
          <w:color w:val="000000"/>
          <w:sz w:val="32"/>
        </w:rPr>
      </w:pPr>
      <w:r>
        <w:rPr>
          <w:rFonts w:hint="eastAsia" w:ascii="仿宋_GB2312" w:hAnsi="ˎ̥" w:eastAsia="仿宋_GB2312" w:cs="宋体"/>
          <w:snapToGrid w:val="0"/>
          <w:color w:val="000000"/>
          <w:spacing w:val="-4"/>
          <w:sz w:val="32"/>
          <w:szCs w:val="32"/>
        </w:rPr>
        <w:t>本年度无其它需要报告的事项。</w:t>
      </w:r>
    </w:p>
    <w:p>
      <w:pPr>
        <w:adjustRightInd w:val="0"/>
        <w:snapToGrid w:val="0"/>
        <w:spacing w:line="540" w:lineRule="exact"/>
        <w:ind w:firstLine="320" w:firstLineChars="100"/>
        <w:jc w:val="center"/>
        <w:rPr>
          <w:rFonts w:ascii="仿宋_GB2312" w:hAnsi="ˎ̥" w:eastAsia="仿宋_GB2312" w:cs="宋体"/>
          <w:color w:val="000000"/>
          <w:sz w:val="32"/>
        </w:rPr>
      </w:pPr>
      <w:r>
        <w:rPr>
          <w:rFonts w:hint="eastAsia" w:ascii="仿宋_GB2312" w:hAnsi="ˎ̥" w:eastAsia="仿宋_GB2312" w:cs="宋体"/>
          <w:color w:val="000000"/>
          <w:sz w:val="32"/>
        </w:rPr>
        <w:t xml:space="preserve">                                </w:t>
      </w:r>
    </w:p>
    <w:p>
      <w:pPr>
        <w:adjustRightInd w:val="0"/>
        <w:snapToGrid w:val="0"/>
        <w:spacing w:line="540" w:lineRule="exact"/>
        <w:ind w:firstLine="320" w:firstLineChars="100"/>
        <w:jc w:val="center"/>
        <w:rPr>
          <w:rFonts w:ascii="仿宋_GB2312" w:hAnsi="ˎ̥" w:eastAsia="仿宋_GB2312" w:cs="宋体"/>
          <w:color w:val="000000"/>
          <w:sz w:val="32"/>
        </w:rPr>
      </w:pPr>
    </w:p>
    <w:p>
      <w:pPr>
        <w:adjustRightInd w:val="0"/>
        <w:snapToGrid w:val="0"/>
        <w:spacing w:line="540" w:lineRule="exact"/>
        <w:ind w:firstLine="320" w:firstLineChars="100"/>
        <w:jc w:val="center"/>
        <w:rPr>
          <w:rFonts w:ascii="仿宋_GB2312" w:hAnsi="ˎ̥" w:eastAsia="仿宋_GB2312" w:cs="宋体"/>
          <w:color w:val="000000"/>
          <w:sz w:val="32"/>
        </w:rPr>
      </w:pPr>
    </w:p>
    <w:p>
      <w:pPr>
        <w:adjustRightInd w:val="0"/>
        <w:snapToGrid w:val="0"/>
        <w:spacing w:line="540" w:lineRule="exact"/>
        <w:ind w:firstLine="320" w:firstLineChars="100"/>
        <w:jc w:val="center"/>
        <w:rPr>
          <w:rFonts w:ascii="仿宋_GB2312" w:hAnsi="ˎ̥" w:eastAsia="仿宋_GB2312" w:cs="宋体"/>
          <w:color w:val="000000"/>
          <w:sz w:val="32"/>
        </w:rPr>
      </w:pPr>
    </w:p>
    <w:p>
      <w:pPr>
        <w:adjustRightInd w:val="0"/>
        <w:snapToGrid w:val="0"/>
        <w:spacing w:line="540" w:lineRule="exact"/>
        <w:ind w:firstLine="320" w:firstLineChars="100"/>
        <w:jc w:val="center"/>
        <w:rPr>
          <w:rFonts w:ascii="仿宋_GB2312" w:hAnsi="ˎ̥" w:eastAsia="仿宋_GB2312" w:cs="宋体"/>
          <w:color w:val="000000"/>
          <w:sz w:val="32"/>
        </w:rPr>
      </w:pPr>
      <w:r>
        <w:rPr>
          <w:rFonts w:hint="eastAsia" w:ascii="仿宋_GB2312" w:hAnsi="ˎ̥" w:eastAsia="仿宋_GB2312" w:cs="宋体"/>
          <w:color w:val="000000"/>
          <w:sz w:val="32"/>
        </w:rPr>
        <w:t xml:space="preserve">                           临山镇人民政府</w:t>
      </w:r>
    </w:p>
    <w:p>
      <w:pPr>
        <w:adjustRightInd w:val="0"/>
        <w:snapToGrid w:val="0"/>
        <w:spacing w:line="540" w:lineRule="exact"/>
        <w:ind w:firstLine="6080" w:firstLineChars="1900"/>
        <w:rPr>
          <w:rFonts w:hint="eastAsia" w:ascii="仿宋_GB2312" w:hAnsi="ˎ̥" w:eastAsia="仿宋_GB2312" w:cs="宋体"/>
          <w:color w:val="000000"/>
          <w:sz w:val="32"/>
          <w:lang w:val="en-US" w:eastAsia="zh-CN"/>
        </w:rPr>
      </w:pPr>
      <w:r>
        <w:rPr>
          <w:rFonts w:hint="eastAsia" w:ascii="仿宋_GB2312" w:hAnsi="ˎ̥" w:eastAsia="仿宋_GB2312" w:cs="宋体"/>
          <w:color w:val="000000"/>
          <w:sz w:val="32"/>
        </w:rPr>
        <w:t>2020年</w:t>
      </w:r>
      <w:r>
        <w:rPr>
          <w:rFonts w:hint="eastAsia" w:ascii="仿宋_GB2312" w:hAnsi="ˎ̥" w:eastAsia="仿宋_GB2312" w:cs="宋体"/>
          <w:color w:val="000000"/>
          <w:sz w:val="32"/>
          <w:lang w:val="en-US" w:eastAsia="zh-CN"/>
        </w:rPr>
        <w:t>1</w:t>
      </w:r>
      <w:r>
        <w:rPr>
          <w:rFonts w:hint="eastAsia" w:ascii="仿宋_GB2312" w:hAnsi="ˎ̥" w:eastAsia="仿宋_GB2312" w:cs="宋体"/>
          <w:color w:val="000000"/>
          <w:sz w:val="32"/>
        </w:rPr>
        <w:t>月</w:t>
      </w:r>
      <w:r>
        <w:rPr>
          <w:rFonts w:hint="eastAsia" w:ascii="仿宋_GB2312" w:hAnsi="ˎ̥" w:eastAsia="仿宋_GB2312" w:cs="宋体"/>
          <w:color w:val="000000"/>
          <w:sz w:val="32"/>
          <w:lang w:val="en-US" w:eastAsia="zh-CN"/>
        </w:rPr>
        <w:t>20日</w:t>
      </w:r>
      <w:bookmarkStart w:id="1" w:name="_GoBack"/>
      <w:bookmarkEnd w:id="1"/>
    </w:p>
    <w:p>
      <w:pPr>
        <w:widowControl/>
        <w:spacing w:line="432" w:lineRule="atLeast"/>
      </w:pPr>
      <w:r>
        <w:rPr>
          <w:rFonts w:hint="eastAsia" w:ascii="仿宋_GB2312" w:hAnsi="宋体" w:eastAsia="仿宋_GB2312" w:cs="方正仿宋_GBK"/>
          <w:color w:val="000000"/>
          <w:kern w:val="0"/>
          <w:szCs w:val="21"/>
        </w:rPr>
        <w:t xml:space="preserve">                    </w:t>
      </w:r>
    </w:p>
    <w:sectPr>
      <w:footerReference r:id="rId3" w:type="default"/>
      <w:footerReference r:id="rId4" w:type="even"/>
      <w:pgSz w:w="11906" w:h="16838"/>
      <w:pgMar w:top="2098" w:right="1474" w:bottom="1814" w:left="1588" w:header="851" w:footer="1474" w:gutter="0"/>
      <w:cols w:space="720" w:num="1"/>
      <w:docGrid w:type="lines"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1"/>
    <w:family w:val="roman"/>
    <w:pitch w:val="default"/>
    <w:sig w:usb0="00000000" w:usb1="00000000" w:usb2="00000000" w:usb3="00000000" w:csb0="000001F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6</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2</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5A610"/>
    <w:multiLevelType w:val="singleLevel"/>
    <w:tmpl w:val="2C95A610"/>
    <w:lvl w:ilvl="0" w:tentative="0">
      <w:start w:val="3"/>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C257179"/>
    <w:rsid w:val="000B7CAB"/>
    <w:rsid w:val="004C2006"/>
    <w:rsid w:val="004D781E"/>
    <w:rsid w:val="00613248"/>
    <w:rsid w:val="00654EAC"/>
    <w:rsid w:val="006C4A9E"/>
    <w:rsid w:val="00742F60"/>
    <w:rsid w:val="009C433E"/>
    <w:rsid w:val="00B36399"/>
    <w:rsid w:val="00C90837"/>
    <w:rsid w:val="00D71D66"/>
    <w:rsid w:val="00DE1AF6"/>
    <w:rsid w:val="00E374B8"/>
    <w:rsid w:val="00E8241F"/>
    <w:rsid w:val="00F06532"/>
    <w:rsid w:val="015D7DC5"/>
    <w:rsid w:val="03633517"/>
    <w:rsid w:val="04F33157"/>
    <w:rsid w:val="0CF54BAA"/>
    <w:rsid w:val="0E014E3C"/>
    <w:rsid w:val="11F07679"/>
    <w:rsid w:val="14ED3D17"/>
    <w:rsid w:val="18022845"/>
    <w:rsid w:val="18CD644D"/>
    <w:rsid w:val="1D672C1B"/>
    <w:rsid w:val="1F9D3F96"/>
    <w:rsid w:val="1FFA50C4"/>
    <w:rsid w:val="27602805"/>
    <w:rsid w:val="2992113B"/>
    <w:rsid w:val="29C25A34"/>
    <w:rsid w:val="2A257973"/>
    <w:rsid w:val="2DD41AAD"/>
    <w:rsid w:val="31A62E6E"/>
    <w:rsid w:val="32A36271"/>
    <w:rsid w:val="32F44355"/>
    <w:rsid w:val="34C070D2"/>
    <w:rsid w:val="38677982"/>
    <w:rsid w:val="3ABE6A63"/>
    <w:rsid w:val="3D313B1E"/>
    <w:rsid w:val="3E772C89"/>
    <w:rsid w:val="435850E1"/>
    <w:rsid w:val="44436D8F"/>
    <w:rsid w:val="484D37ED"/>
    <w:rsid w:val="51EF0271"/>
    <w:rsid w:val="56173756"/>
    <w:rsid w:val="57407097"/>
    <w:rsid w:val="57973CE9"/>
    <w:rsid w:val="5B2A7946"/>
    <w:rsid w:val="5C257179"/>
    <w:rsid w:val="6001240F"/>
    <w:rsid w:val="615E1B3E"/>
    <w:rsid w:val="647E496E"/>
    <w:rsid w:val="65542B94"/>
    <w:rsid w:val="716A5698"/>
    <w:rsid w:val="75895556"/>
    <w:rsid w:val="775B0641"/>
    <w:rsid w:val="79AA0655"/>
    <w:rsid w:val="7A4A0F35"/>
    <w:rsid w:val="7A8B2CB0"/>
    <w:rsid w:val="7AAF44D4"/>
    <w:rsid w:val="7D430D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0"/>
    <w:uiPriority w:val="0"/>
    <w:rPr>
      <w:rFonts w:ascii="宋体" w:cs="Courier New"/>
      <w:snapToGrid w:val="0"/>
      <w:kern w:val="0"/>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8">
    <w:name w:val="Char Char Char Char Char Char Char Char Char Char Char Char"/>
    <w:basedOn w:val="1"/>
    <w:qFormat/>
    <w:uiPriority w:val="0"/>
    <w:rPr>
      <w:rFonts w:ascii="宋体" w:hAnsi="宋体"/>
      <w:sz w:val="24"/>
      <w:szCs w:val="20"/>
    </w:rPr>
  </w:style>
  <w:style w:type="character" w:customStyle="1" w:styleId="9">
    <w:name w:val="页眉 Char"/>
    <w:basedOn w:val="5"/>
    <w:link w:val="4"/>
    <w:uiPriority w:val="0"/>
    <w:rPr>
      <w:rFonts w:ascii="Times New Roman" w:hAnsi="Times New Roman"/>
      <w:kern w:val="2"/>
      <w:sz w:val="18"/>
      <w:szCs w:val="18"/>
    </w:rPr>
  </w:style>
  <w:style w:type="character" w:customStyle="1" w:styleId="10">
    <w:name w:val="纯文本 Char"/>
    <w:basedOn w:val="5"/>
    <w:link w:val="2"/>
    <w:uiPriority w:val="0"/>
    <w:rPr>
      <w:rFonts w:ascii="宋体" w:hAnsi="Times New Roman" w:cs="Courier New"/>
      <w:snapToGrid w:val="0"/>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574</Words>
  <Characters>3275</Characters>
  <Lines>27</Lines>
  <Paragraphs>7</Paragraphs>
  <TotalTime>45</TotalTime>
  <ScaleCrop>false</ScaleCrop>
  <LinksUpToDate>false</LinksUpToDate>
  <CharactersWithSpaces>3842</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2020-03-17T02:02:00Z</dcterms:created>
  <dc:creator>匿名用户</dc:creator>
  <cp:lastModifiedBy>Administrator</cp:lastModifiedBy>
  <cp:lastPrinted>2019-12-10T01:04:00Z</cp:lastPrinted>
  <dcterms:modified xsi:type="dcterms:W3CDTF">2020-04-21T01:49:39Z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