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</w:t>
      </w:r>
      <w:r>
        <w:rPr>
          <w:rFonts w:ascii="黑体" w:hAnsi="仿宋_GB2312" w:eastAsia="黑体" w:cs="宋体"/>
          <w:color w:val="000000"/>
          <w:kern w:val="0"/>
          <w:sz w:val="32"/>
          <w:szCs w:val="32"/>
        </w:rPr>
        <w:t>3</w:t>
      </w: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：</w:t>
      </w:r>
    </w:p>
    <w:p>
      <w:pPr>
        <w:widowControl/>
        <w:spacing w:line="360" w:lineRule="auto"/>
        <w:jc w:val="center"/>
        <w:rPr>
          <w:rFonts w:ascii="方正小标宋简体" w:hAnsi="宋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余姚市“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人力资源管理与激励培训班</w:t>
      </w:r>
      <w:r>
        <w:rPr>
          <w:rFonts w:hint="eastAsia" w:ascii="方正小标宋简体" w:hAnsi="宋体" w:eastAsia="方正小标宋简体" w:cs="宋体"/>
          <w:bCs/>
          <w:color w:val="000000"/>
          <w:kern w:val="0"/>
          <w:sz w:val="32"/>
          <w:szCs w:val="32"/>
        </w:rPr>
        <w:t>”报名汇总表</w:t>
      </w:r>
    </w:p>
    <w:p>
      <w:pPr>
        <w:widowControl/>
        <w:spacing w:line="360" w:lineRule="auto"/>
        <w:ind w:firstLine="452" w:firstLineChars="150"/>
        <w:rPr>
          <w:rFonts w:ascii="仿宋_GB2312" w:hAnsi="仿宋_GB2312" w:eastAsia="仿宋_GB2312" w:cs="宋体"/>
          <w:b/>
          <w:bCs/>
          <w:color w:val="000000"/>
          <w:kern w:val="0"/>
          <w:sz w:val="30"/>
        </w:rPr>
      </w:pPr>
      <w:r>
        <w:rPr>
          <w:rFonts w:hint="eastAsia" w:ascii="仿宋_GB2312" w:hAnsi="仿宋_GB2312" w:eastAsia="仿宋_GB2312" w:cs="宋体"/>
          <w:b/>
          <w:bCs/>
          <w:color w:val="000000"/>
          <w:kern w:val="0"/>
          <w:sz w:val="30"/>
        </w:rPr>
        <w:t xml:space="preserve">乡镇（街道）、经济开发区、中意宁波生态园:                        上报时间：                   </w:t>
      </w:r>
    </w:p>
    <w:tbl>
      <w:tblPr>
        <w:tblStyle w:val="3"/>
        <w:tblW w:w="12706" w:type="dxa"/>
        <w:jc w:val="center"/>
        <w:tblInd w:w="-1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233"/>
        <w:gridCol w:w="1719"/>
        <w:gridCol w:w="1553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序号</w:t>
            </w: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单位</w:t>
            </w: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姓名</w:t>
            </w: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职务</w:t>
            </w:r>
          </w:p>
        </w:tc>
        <w:tc>
          <w:tcPr>
            <w:tcW w:w="270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  <w:r>
              <w:rPr>
                <w:rFonts w:hint="eastAsia" w:ascii="仿宋_GB2312" w:hAnsi="仿宋_GB2312" w:eastAsia="仿宋_GB2312"/>
                <w:bCs/>
                <w:sz w:val="28"/>
                <w:szCs w:val="4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01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523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1553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  <w:tc>
          <w:tcPr>
            <w:tcW w:w="2700" w:type="dxa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/>
                <w:bCs/>
                <w:sz w:val="28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2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CC6241"/>
    <w:rsid w:val="40CC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2019-07-08T00:38:00Z</dcterms:created>
  <dc:creator>喻志军</dc:creator>
  <cp:lastModifiedBy>喻志军</cp:lastModifiedBy>
  <dcterms:modified xsi:type="dcterms:W3CDTF">2019-07-08T00:39:10Z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