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28"/>
          <w:szCs w:val="24"/>
        </w:rPr>
      </w:pPr>
      <w:bookmarkStart w:id="0" w:name="_GoBack"/>
      <w:bookmarkEnd w:id="0"/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余姚市重大科技创新项目可行性报告</w:t>
      </w:r>
    </w:p>
    <w:p>
      <w:pPr>
        <w:jc w:val="center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编写提纲</w:t>
      </w: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（一）立项的背景</w:t>
      </w:r>
      <w:r>
        <w:rPr>
          <w:rFonts w:ascii="仿宋" w:hAnsi="仿宋" w:eastAsia="仿宋"/>
          <w:b/>
          <w:sz w:val="28"/>
          <w:szCs w:val="28"/>
        </w:rPr>
        <w:t>和必要性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</w:t>
      </w:r>
      <w:r>
        <w:rPr>
          <w:rFonts w:ascii="仿宋" w:hAnsi="仿宋" w:eastAsia="仿宋"/>
          <w:b/>
          <w:sz w:val="28"/>
          <w:szCs w:val="28"/>
        </w:rPr>
        <w:t>国内外研究开发现状和发展趋势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</w:t>
      </w:r>
      <w:r>
        <w:rPr>
          <w:rFonts w:ascii="仿宋" w:hAnsi="仿宋" w:eastAsia="仿宋"/>
          <w:b/>
          <w:sz w:val="28"/>
          <w:szCs w:val="28"/>
        </w:rPr>
        <w:t>承担单位的</w:t>
      </w:r>
      <w:r>
        <w:rPr>
          <w:rFonts w:hint="eastAsia" w:ascii="仿宋" w:hAnsi="仿宋" w:eastAsia="仿宋"/>
          <w:b/>
          <w:sz w:val="28"/>
          <w:szCs w:val="28"/>
        </w:rPr>
        <w:t>研究基础、</w:t>
      </w:r>
      <w:r>
        <w:rPr>
          <w:rFonts w:ascii="仿宋" w:hAnsi="仿宋" w:eastAsia="仿宋"/>
          <w:b/>
          <w:sz w:val="28"/>
          <w:szCs w:val="28"/>
        </w:rPr>
        <w:t>技术优势和条件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</w:t>
      </w:r>
      <w:r>
        <w:rPr>
          <w:rFonts w:ascii="仿宋" w:hAnsi="仿宋" w:eastAsia="仿宋"/>
          <w:b/>
          <w:sz w:val="28"/>
          <w:szCs w:val="28"/>
        </w:rPr>
        <w:t>项目负责人的技术水平和组织管理能力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技术</w:t>
      </w:r>
      <w:r>
        <w:rPr>
          <w:rFonts w:hint="eastAsia" w:ascii="仿宋" w:hAnsi="仿宋" w:eastAsia="仿宋"/>
          <w:b/>
          <w:sz w:val="28"/>
          <w:szCs w:val="28"/>
        </w:rPr>
        <w:t>团队</w:t>
      </w:r>
      <w:r>
        <w:rPr>
          <w:rFonts w:ascii="仿宋" w:hAnsi="仿宋" w:eastAsia="仿宋"/>
          <w:b/>
          <w:sz w:val="28"/>
          <w:szCs w:val="28"/>
        </w:rPr>
        <w:t>研发水平介绍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（五）</w:t>
      </w:r>
      <w:r>
        <w:rPr>
          <w:rFonts w:ascii="仿宋" w:hAnsi="仿宋" w:eastAsia="仿宋"/>
          <w:b/>
          <w:sz w:val="28"/>
          <w:szCs w:val="28"/>
        </w:rPr>
        <w:t>项目目标</w:t>
      </w:r>
      <w:r>
        <w:rPr>
          <w:rFonts w:hint="eastAsia" w:ascii="仿宋" w:hAnsi="仿宋" w:eastAsia="仿宋"/>
          <w:b/>
          <w:sz w:val="28"/>
          <w:szCs w:val="28"/>
        </w:rPr>
        <w:t>和主要研究</w:t>
      </w:r>
      <w:r>
        <w:rPr>
          <w:rFonts w:ascii="仿宋" w:hAnsi="仿宋" w:eastAsia="仿宋"/>
          <w:b/>
          <w:sz w:val="28"/>
          <w:szCs w:val="28"/>
        </w:rPr>
        <w:t>内容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（六）</w:t>
      </w:r>
      <w:r>
        <w:rPr>
          <w:rFonts w:ascii="仿宋" w:hAnsi="仿宋" w:eastAsia="仿宋"/>
          <w:b/>
          <w:sz w:val="28"/>
          <w:szCs w:val="28"/>
        </w:rPr>
        <w:t>关键技术</w:t>
      </w:r>
      <w:r>
        <w:rPr>
          <w:rFonts w:hint="eastAsia" w:ascii="仿宋" w:hAnsi="仿宋" w:eastAsia="仿宋"/>
          <w:b/>
          <w:sz w:val="28"/>
          <w:szCs w:val="28"/>
        </w:rPr>
        <w:t>和解决</w:t>
      </w:r>
      <w:r>
        <w:rPr>
          <w:rFonts w:ascii="仿宋" w:hAnsi="仿宋" w:eastAsia="仿宋"/>
          <w:b/>
          <w:sz w:val="28"/>
          <w:szCs w:val="28"/>
        </w:rPr>
        <w:t>关键技术</w:t>
      </w:r>
      <w:r>
        <w:rPr>
          <w:rFonts w:hint="eastAsia" w:ascii="仿宋" w:hAnsi="仿宋" w:eastAsia="仿宋"/>
          <w:b/>
          <w:sz w:val="28"/>
          <w:szCs w:val="28"/>
        </w:rPr>
        <w:t>途径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（七）</w:t>
      </w:r>
      <w:r>
        <w:rPr>
          <w:rFonts w:ascii="仿宋" w:hAnsi="仿宋" w:eastAsia="仿宋"/>
          <w:b/>
          <w:sz w:val="28"/>
          <w:szCs w:val="28"/>
        </w:rPr>
        <w:t>经费预算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（八）工作计划和</w:t>
      </w:r>
      <w:r>
        <w:rPr>
          <w:rFonts w:ascii="仿宋" w:hAnsi="仿宋" w:eastAsia="仿宋"/>
          <w:b/>
          <w:sz w:val="28"/>
          <w:szCs w:val="28"/>
        </w:rPr>
        <w:t>年度</w:t>
      </w:r>
      <w:r>
        <w:rPr>
          <w:rFonts w:hint="eastAsia" w:ascii="仿宋" w:hAnsi="仿宋" w:eastAsia="仿宋"/>
          <w:b/>
          <w:sz w:val="28"/>
          <w:szCs w:val="28"/>
        </w:rPr>
        <w:t>考核指标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（九）考核指标、主要任务分工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（十）实施机制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（十一）人才培养计划</w:t>
      </w:r>
    </w:p>
    <w:p>
      <w:pPr>
        <w:snapToGrid w:val="0"/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（十二）项目风险分析及对策</w:t>
      </w:r>
    </w:p>
    <w:sectPr>
      <w:footerReference r:id="rId3" w:type="default"/>
      <w:pgSz w:w="11906" w:h="16838"/>
      <w:pgMar w:top="1361" w:right="1797" w:bottom="1361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59"/>
    <w:rsid w:val="00000D32"/>
    <w:rsid w:val="00014908"/>
    <w:rsid w:val="00021B0E"/>
    <w:rsid w:val="00024184"/>
    <w:rsid w:val="00037BDD"/>
    <w:rsid w:val="000812A0"/>
    <w:rsid w:val="000B5FEC"/>
    <w:rsid w:val="000D63F8"/>
    <w:rsid w:val="000F14AC"/>
    <w:rsid w:val="000F7EF1"/>
    <w:rsid w:val="00105824"/>
    <w:rsid w:val="001075C2"/>
    <w:rsid w:val="00114532"/>
    <w:rsid w:val="00136EF1"/>
    <w:rsid w:val="00140004"/>
    <w:rsid w:val="00192018"/>
    <w:rsid w:val="001A3469"/>
    <w:rsid w:val="001D3141"/>
    <w:rsid w:val="00237641"/>
    <w:rsid w:val="002418FA"/>
    <w:rsid w:val="00256B60"/>
    <w:rsid w:val="00267170"/>
    <w:rsid w:val="002C5617"/>
    <w:rsid w:val="002D57F0"/>
    <w:rsid w:val="003124FC"/>
    <w:rsid w:val="00314CD5"/>
    <w:rsid w:val="00355B2D"/>
    <w:rsid w:val="0036509D"/>
    <w:rsid w:val="0037204B"/>
    <w:rsid w:val="003A5E8B"/>
    <w:rsid w:val="003B7503"/>
    <w:rsid w:val="003C5357"/>
    <w:rsid w:val="003D1D01"/>
    <w:rsid w:val="003E5B74"/>
    <w:rsid w:val="00402316"/>
    <w:rsid w:val="00441159"/>
    <w:rsid w:val="004638F6"/>
    <w:rsid w:val="0046767C"/>
    <w:rsid w:val="00485884"/>
    <w:rsid w:val="00497E49"/>
    <w:rsid w:val="004C4A97"/>
    <w:rsid w:val="004D0B42"/>
    <w:rsid w:val="004D583C"/>
    <w:rsid w:val="004E760C"/>
    <w:rsid w:val="004F29C7"/>
    <w:rsid w:val="00503859"/>
    <w:rsid w:val="00503AB0"/>
    <w:rsid w:val="00512381"/>
    <w:rsid w:val="00523490"/>
    <w:rsid w:val="005A0090"/>
    <w:rsid w:val="005A166F"/>
    <w:rsid w:val="005F2747"/>
    <w:rsid w:val="0060029F"/>
    <w:rsid w:val="006259E0"/>
    <w:rsid w:val="006528A5"/>
    <w:rsid w:val="00656985"/>
    <w:rsid w:val="00662D10"/>
    <w:rsid w:val="00690E70"/>
    <w:rsid w:val="006962C7"/>
    <w:rsid w:val="006B2A8E"/>
    <w:rsid w:val="006B2CBE"/>
    <w:rsid w:val="006D330F"/>
    <w:rsid w:val="006E32EC"/>
    <w:rsid w:val="00704694"/>
    <w:rsid w:val="00720FC2"/>
    <w:rsid w:val="007302C3"/>
    <w:rsid w:val="00756083"/>
    <w:rsid w:val="0078484D"/>
    <w:rsid w:val="0079222D"/>
    <w:rsid w:val="007942A8"/>
    <w:rsid w:val="007A53DC"/>
    <w:rsid w:val="007B6F13"/>
    <w:rsid w:val="007D65CB"/>
    <w:rsid w:val="007D69BD"/>
    <w:rsid w:val="007E2ABC"/>
    <w:rsid w:val="007E3118"/>
    <w:rsid w:val="00815F0B"/>
    <w:rsid w:val="008815CD"/>
    <w:rsid w:val="008B421D"/>
    <w:rsid w:val="008C0BDE"/>
    <w:rsid w:val="008D7AF2"/>
    <w:rsid w:val="00903A14"/>
    <w:rsid w:val="00916CA1"/>
    <w:rsid w:val="009466DD"/>
    <w:rsid w:val="00955565"/>
    <w:rsid w:val="00956214"/>
    <w:rsid w:val="00981211"/>
    <w:rsid w:val="00987969"/>
    <w:rsid w:val="009B4159"/>
    <w:rsid w:val="009C1660"/>
    <w:rsid w:val="009D336E"/>
    <w:rsid w:val="009F3A60"/>
    <w:rsid w:val="009F6358"/>
    <w:rsid w:val="00A10802"/>
    <w:rsid w:val="00A449DC"/>
    <w:rsid w:val="00A46D9E"/>
    <w:rsid w:val="00A53B62"/>
    <w:rsid w:val="00A55403"/>
    <w:rsid w:val="00A71B12"/>
    <w:rsid w:val="00A81D1D"/>
    <w:rsid w:val="00A91DAE"/>
    <w:rsid w:val="00AA3885"/>
    <w:rsid w:val="00AA533B"/>
    <w:rsid w:val="00AB567B"/>
    <w:rsid w:val="00AC05CF"/>
    <w:rsid w:val="00B01907"/>
    <w:rsid w:val="00B05C12"/>
    <w:rsid w:val="00B50DC3"/>
    <w:rsid w:val="00B5185A"/>
    <w:rsid w:val="00B9366C"/>
    <w:rsid w:val="00B93F7E"/>
    <w:rsid w:val="00B940F5"/>
    <w:rsid w:val="00B95154"/>
    <w:rsid w:val="00BA4296"/>
    <w:rsid w:val="00BA7501"/>
    <w:rsid w:val="00BC0E68"/>
    <w:rsid w:val="00BD37F0"/>
    <w:rsid w:val="00BE2C38"/>
    <w:rsid w:val="00BE70EA"/>
    <w:rsid w:val="00C14738"/>
    <w:rsid w:val="00C351F3"/>
    <w:rsid w:val="00C416CB"/>
    <w:rsid w:val="00C44185"/>
    <w:rsid w:val="00C501EC"/>
    <w:rsid w:val="00C84E9F"/>
    <w:rsid w:val="00CA6719"/>
    <w:rsid w:val="00CB7E8E"/>
    <w:rsid w:val="00CC3C35"/>
    <w:rsid w:val="00CD724C"/>
    <w:rsid w:val="00CF2A88"/>
    <w:rsid w:val="00D31D5B"/>
    <w:rsid w:val="00D623A8"/>
    <w:rsid w:val="00D808BB"/>
    <w:rsid w:val="00D82396"/>
    <w:rsid w:val="00D902D2"/>
    <w:rsid w:val="00DA3AE7"/>
    <w:rsid w:val="00DA510B"/>
    <w:rsid w:val="00DB6DEF"/>
    <w:rsid w:val="00E10423"/>
    <w:rsid w:val="00E20ABE"/>
    <w:rsid w:val="00E33788"/>
    <w:rsid w:val="00E37546"/>
    <w:rsid w:val="00E62BEB"/>
    <w:rsid w:val="00EE50A2"/>
    <w:rsid w:val="00EF7218"/>
    <w:rsid w:val="00F17EC9"/>
    <w:rsid w:val="00F217B7"/>
    <w:rsid w:val="00F23B5F"/>
    <w:rsid w:val="00F31992"/>
    <w:rsid w:val="00F4049E"/>
    <w:rsid w:val="00F638D1"/>
    <w:rsid w:val="00F94316"/>
    <w:rsid w:val="00FB23B7"/>
    <w:rsid w:val="00FC4BDE"/>
    <w:rsid w:val="00FD1031"/>
    <w:rsid w:val="00FD58EE"/>
    <w:rsid w:val="7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字符"/>
    <w:link w:val="4"/>
    <w:uiPriority w:val="99"/>
    <w:rPr>
      <w:sz w:val="18"/>
      <w:szCs w:val="18"/>
    </w:rPr>
  </w:style>
  <w:style w:type="character" w:customStyle="1" w:styleId="11">
    <w:name w:val="页脚 字符"/>
    <w:link w:val="3"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480"/>
      </w:tabs>
      <w:ind w:left="480" w:hanging="480"/>
    </w:pPr>
    <w:rPr>
      <w:rFonts w:ascii="Times New Roman" w:hAnsi="Times New Roman"/>
      <w:sz w:val="24"/>
      <w:szCs w:val="24"/>
    </w:rPr>
  </w:style>
  <w:style w:type="character" w:customStyle="1" w:styleId="13">
    <w:name w:val="批注框文本 字符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B973-0752-4C80-8BD9-37B0EA2B6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180</Characters>
  <Lines>1</Lines>
  <Paragraphs>1</Paragraphs>
  <TotalTime>4</TotalTime>
  <ScaleCrop>false</ScaleCrop>
  <LinksUpToDate>false</LinksUpToDate>
  <CharactersWithSpaces>210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2018-04-28T00:33:00Z</dcterms:created>
  <dc:creator>fm</dc:creator>
  <cp:lastModifiedBy>user</cp:lastModifiedBy>
  <cp:lastPrinted>2016-09-14T05:41:00Z</cp:lastPrinted>
  <dcterms:modified xsi:type="dcterms:W3CDTF">2019-04-19T02:39:26Z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