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r>
        <w:rPr>
          <w:rFonts w:hint="eastAsia" w:ascii="宋体" w:hAnsi="宋体" w:eastAsia="宋体" w:cs="宋体"/>
          <w:b/>
          <w:bCs/>
          <w:sz w:val="32"/>
          <w:szCs w:val="32"/>
        </w:rPr>
        <w:t>余姚市科技计划项目管理办法</w:t>
      </w:r>
    </w:p>
    <w:p>
      <w:pPr>
        <w:jc w:val="cente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意见征求稿</w:t>
      </w:r>
      <w:r>
        <w:rPr>
          <w:rFonts w:hint="eastAsia" w:ascii="宋体" w:hAnsi="宋体" w:eastAsia="宋体" w:cs="宋体"/>
          <w:b w:val="0"/>
          <w:bCs w:val="0"/>
          <w:sz w:val="28"/>
          <w:szCs w:val="28"/>
          <w:lang w:eastAsia="zh-CN"/>
        </w:rPr>
        <w:t>）</w:t>
      </w:r>
    </w:p>
    <w:p>
      <w:pPr>
        <w:keepNext w:val="0"/>
        <w:keepLines w:val="0"/>
        <w:pageBreakBefore w:val="0"/>
        <w:widowControl/>
        <w:kinsoku/>
        <w:wordWrap/>
        <w:overflowPunct/>
        <w:topLinePunct w:val="0"/>
        <w:autoSpaceDE/>
        <w:autoSpaceDN/>
        <w:bidi w:val="0"/>
        <w:adjustRightInd/>
        <w:snapToGrid/>
        <w:spacing w:line="288" w:lineRule="atLeast"/>
        <w:ind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第一条　为进一步加强余姚市科技计划项目管理，规范程序，明确责任、权利和义务，提高财政科技资金使用效益</w:t>
      </w:r>
      <w:r>
        <w:rPr>
          <w:rFonts w:hint="eastAsia" w:ascii="仿宋_GB2312" w:hAnsi="仿宋_GB2312" w:eastAsia="仿宋_GB2312" w:cs="仿宋_GB2312"/>
          <w:color w:val="auto"/>
          <w:kern w:val="0"/>
          <w:sz w:val="28"/>
          <w:szCs w:val="28"/>
        </w:rPr>
        <w:t>，根据《</w:t>
      </w:r>
      <w:r>
        <w:rPr>
          <w:rFonts w:hint="eastAsia" w:ascii="仿宋_GB2312" w:hAnsi="仿宋_GB2312" w:eastAsia="仿宋_GB2312" w:cs="仿宋_GB2312"/>
          <w:color w:val="auto"/>
          <w:kern w:val="0"/>
          <w:sz w:val="28"/>
          <w:szCs w:val="28"/>
          <w:lang w:eastAsia="zh-CN"/>
        </w:rPr>
        <w:t>宁波市科技计划项目管理办法（修订）</w:t>
      </w:r>
      <w:r>
        <w:rPr>
          <w:rFonts w:hint="eastAsia" w:ascii="仿宋_GB2312" w:hAnsi="仿宋_GB2312" w:eastAsia="仿宋_GB2312" w:cs="仿宋_GB2312"/>
          <w:color w:val="auto"/>
          <w:kern w:val="0"/>
          <w:sz w:val="28"/>
          <w:szCs w:val="28"/>
        </w:rPr>
        <w:t>》（甬科计〔2018〕61号）</w:t>
      </w:r>
      <w:r>
        <w:rPr>
          <w:rFonts w:hint="eastAsia" w:ascii="仿宋_GB2312" w:hAnsi="仿宋_GB2312" w:eastAsia="仿宋_GB2312" w:cs="仿宋_GB2312"/>
          <w:color w:val="auto"/>
          <w:kern w:val="0"/>
          <w:sz w:val="28"/>
          <w:szCs w:val="28"/>
          <w:lang w:eastAsia="zh-CN"/>
        </w:rPr>
        <w:t>、《宁波市科技计划项目验收管理细则》（</w:t>
      </w:r>
      <w:r>
        <w:rPr>
          <w:rFonts w:hint="eastAsia" w:ascii="仿宋_GB2312" w:hAnsi="仿宋_GB2312" w:eastAsia="仿宋_GB2312" w:cs="仿宋_GB2312"/>
          <w:color w:val="auto"/>
          <w:kern w:val="0"/>
          <w:sz w:val="28"/>
          <w:szCs w:val="28"/>
        </w:rPr>
        <w:t>甬科资〔2019〕99号</w:t>
      </w:r>
      <w:r>
        <w:rPr>
          <w:rFonts w:hint="eastAsia" w:ascii="仿宋_GB2312" w:hAnsi="仿宋_GB2312" w:eastAsia="仿宋_GB2312" w:cs="仿宋_GB2312"/>
          <w:color w:val="auto"/>
          <w:kern w:val="0"/>
          <w:sz w:val="28"/>
          <w:szCs w:val="28"/>
          <w:lang w:eastAsia="zh-CN"/>
        </w:rPr>
        <w:t>）、《宁波市科技发展专项资金管理办法（修订）》（甬科资</w:t>
      </w:r>
      <w:r>
        <w:rPr>
          <w:rFonts w:hint="eastAsia" w:ascii="仿宋_GB2312" w:hAnsi="仿宋_GB2312" w:eastAsia="仿宋_GB2312" w:cs="仿宋_GB2312"/>
          <w:color w:val="auto"/>
          <w:kern w:val="0"/>
          <w:sz w:val="28"/>
          <w:szCs w:val="28"/>
        </w:rPr>
        <w:t>〔</w:t>
      </w:r>
      <w:bookmarkStart w:id="0" w:name="_GoBack"/>
      <w:bookmarkEnd w:id="0"/>
      <w:r>
        <w:rPr>
          <w:rFonts w:hint="eastAsia" w:ascii="仿宋_GB2312" w:hAnsi="仿宋_GB2312" w:eastAsia="仿宋_GB2312" w:cs="仿宋_GB2312"/>
          <w:color w:val="auto"/>
          <w:kern w:val="0"/>
          <w:sz w:val="28"/>
          <w:szCs w:val="28"/>
        </w:rPr>
        <w:t>20</w:t>
      </w:r>
      <w:r>
        <w:rPr>
          <w:rFonts w:hint="eastAsia" w:ascii="仿宋_GB2312" w:hAnsi="仿宋_GB2312" w:eastAsia="仿宋_GB2312" w:cs="仿宋_GB2312"/>
          <w:color w:val="auto"/>
          <w:kern w:val="0"/>
          <w:sz w:val="28"/>
          <w:szCs w:val="28"/>
          <w:lang w:val="en-US" w:eastAsia="zh-CN"/>
        </w:rPr>
        <w:t>22</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36</w:t>
      </w:r>
      <w:r>
        <w:rPr>
          <w:rFonts w:hint="eastAsia" w:ascii="仿宋_GB2312" w:hAnsi="仿宋_GB2312" w:eastAsia="仿宋_GB2312" w:cs="仿宋_GB2312"/>
          <w:color w:val="auto"/>
          <w:kern w:val="0"/>
          <w:sz w:val="28"/>
          <w:szCs w:val="28"/>
        </w:rPr>
        <w:t>号</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等</w:t>
      </w:r>
      <w:r>
        <w:rPr>
          <w:rFonts w:hint="eastAsia" w:ascii="仿宋_GB2312" w:hAnsi="仿宋_GB2312" w:eastAsia="仿宋_GB2312" w:cs="仿宋_GB2312"/>
          <w:color w:val="auto"/>
          <w:kern w:val="0"/>
          <w:sz w:val="28"/>
          <w:szCs w:val="28"/>
          <w:lang w:eastAsia="zh-CN"/>
        </w:rPr>
        <w:t>上</w:t>
      </w:r>
      <w:r>
        <w:rPr>
          <w:rFonts w:hint="eastAsia" w:ascii="仿宋_GB2312" w:hAnsi="仿宋_GB2312" w:eastAsia="仿宋_GB2312" w:cs="仿宋_GB2312"/>
          <w:kern w:val="0"/>
          <w:sz w:val="28"/>
          <w:szCs w:val="28"/>
          <w:lang w:eastAsia="zh-CN"/>
        </w:rPr>
        <w:t>级</w:t>
      </w:r>
      <w:r>
        <w:rPr>
          <w:rFonts w:hint="eastAsia" w:ascii="仿宋_GB2312" w:hAnsi="仿宋_GB2312" w:eastAsia="仿宋_GB2312" w:cs="仿宋_GB2312"/>
          <w:kern w:val="0"/>
          <w:sz w:val="28"/>
          <w:szCs w:val="28"/>
        </w:rPr>
        <w:t>有关规定，结合我市实际，</w:t>
      </w:r>
      <w:r>
        <w:rPr>
          <w:rFonts w:hint="eastAsia" w:ascii="仿宋_GB2312" w:hAnsi="仿宋_GB2312" w:eastAsia="仿宋_GB2312" w:cs="仿宋_GB2312"/>
          <w:kern w:val="0"/>
          <w:sz w:val="28"/>
          <w:szCs w:val="28"/>
          <w:lang w:val="en-US" w:eastAsia="zh-CN"/>
        </w:rPr>
        <w:t>特修订本办法。</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第二条</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余姚市科技计划项目（以下简称“计划项目”）是</w:t>
      </w:r>
      <w:r>
        <w:rPr>
          <w:rFonts w:hint="eastAsia" w:ascii="仿宋_GB2312" w:hAnsi="仿宋_GB2312" w:eastAsia="仿宋_GB2312" w:cs="仿宋_GB2312"/>
          <w:kern w:val="0"/>
          <w:sz w:val="28"/>
          <w:szCs w:val="28"/>
          <w:lang w:eastAsia="zh-CN"/>
        </w:rPr>
        <w:t>指</w:t>
      </w:r>
      <w:r>
        <w:rPr>
          <w:rFonts w:hint="eastAsia" w:ascii="仿宋_GB2312" w:hAnsi="仿宋_GB2312" w:eastAsia="仿宋_GB2312" w:cs="仿宋_GB2312"/>
          <w:kern w:val="0"/>
          <w:sz w:val="28"/>
          <w:szCs w:val="28"/>
          <w:lang w:eastAsia="zh-CN"/>
        </w:rPr>
        <w:t>根据我市科技与经济发展需要，以市财政经费支持或以科技政策为引导，在一定期限内开展的科学研究、技术开发、成果转化及相关科技创新活动并列入市级科技计划的</w:t>
      </w:r>
      <w:r>
        <w:rPr>
          <w:rFonts w:hint="eastAsia" w:ascii="仿宋_GB2312" w:hAnsi="仿宋_GB2312" w:eastAsia="仿宋_GB2312" w:cs="仿宋_GB2312"/>
          <w:kern w:val="0"/>
          <w:sz w:val="28"/>
          <w:szCs w:val="28"/>
          <w:lang w:val="en-US" w:eastAsia="zh-CN"/>
        </w:rPr>
        <w:t>项目</w:t>
      </w:r>
      <w:r>
        <w:rPr>
          <w:rFonts w:hint="eastAsia" w:ascii="仿宋_GB2312" w:hAnsi="仿宋_GB2312" w:eastAsia="仿宋_GB2312" w:cs="仿宋_GB2312"/>
          <w:kern w:val="0"/>
          <w:sz w:val="28"/>
          <w:szCs w:val="28"/>
          <w:lang w:eastAsia="zh-CN"/>
        </w:rPr>
        <w:t>。</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第三条</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本办法适用于列入市本级各类计划项目的申报、受理、评审、立项、实施和验收等管理工作。</w:t>
      </w:r>
    </w:p>
    <w:p>
      <w:pPr>
        <w:widowControl/>
        <w:spacing w:line="288" w:lineRule="atLeast"/>
        <w:ind w:firstLine="560"/>
        <w:jc w:val="both"/>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kern w:val="0"/>
          <w:sz w:val="28"/>
          <w:szCs w:val="28"/>
        </w:rPr>
        <w:t>第四条</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color w:val="auto"/>
          <w:kern w:val="0"/>
          <w:sz w:val="28"/>
          <w:szCs w:val="28"/>
        </w:rPr>
        <w:t xml:space="preserve"> </w:t>
      </w:r>
      <w:r>
        <w:rPr>
          <w:rFonts w:hint="eastAsia" w:ascii="仿宋_GB2312" w:hAnsi="仿宋_GB2312" w:eastAsia="仿宋_GB2312" w:cs="仿宋_GB2312"/>
          <w:color w:val="auto"/>
          <w:kern w:val="0"/>
          <w:sz w:val="28"/>
          <w:szCs w:val="28"/>
        </w:rPr>
        <w:t>计划项目的管理遵循职责清晰、科学规范、公开透明、监管有力、绩效导向的原则，以进一步优化科技资源配置，充分调动科研人员的积极性和创造性，形成充满活力的科技管理和运行机制为目标。</w:t>
      </w:r>
    </w:p>
    <w:p>
      <w:pPr>
        <w:widowControl/>
        <w:spacing w:line="288" w:lineRule="atLeast"/>
        <w:ind w:firstLine="560" w:firstLineChars="200"/>
        <w:jc w:val="both"/>
        <w:rPr>
          <w:rFonts w:hint="eastAsia" w:ascii="仿宋_GB2312" w:hAnsi="仿宋_GB2312" w:eastAsia="仿宋_GB2312" w:cs="仿宋_GB2312"/>
          <w:kern w:val="0"/>
          <w:sz w:val="28"/>
          <w:szCs w:val="28"/>
        </w:rPr>
      </w:pPr>
      <w:r>
        <w:rPr>
          <w:rFonts w:hint="eastAsia" w:ascii="仿宋_GB2312" w:hAnsi="仿宋_GB2312" w:eastAsia="仿宋_GB2312" w:cs="仿宋_GB2312"/>
          <w:color w:val="auto"/>
          <w:kern w:val="0"/>
          <w:sz w:val="28"/>
          <w:szCs w:val="28"/>
          <w:lang w:val="en-US" w:eastAsia="zh-CN"/>
        </w:rPr>
        <w:t xml:space="preserve">第五条  </w:t>
      </w:r>
      <w:r>
        <w:rPr>
          <w:rFonts w:hint="eastAsia" w:ascii="仿宋_GB2312" w:hAnsi="仿宋_GB2312" w:eastAsia="仿宋_GB2312" w:cs="仿宋_GB2312"/>
          <w:kern w:val="0"/>
          <w:sz w:val="28"/>
          <w:szCs w:val="28"/>
        </w:rPr>
        <w:t>计划项目管理实行回避制度，在项目评审、经费分配、项目验收、争议处理等环节中，与项目及项目责任人有直接利益关系的管理人员、咨询专家和科技中介机构应当回避。</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第</w:t>
      </w:r>
      <w:r>
        <w:rPr>
          <w:rFonts w:hint="eastAsia" w:ascii="仿宋_GB2312" w:hAnsi="仿宋_GB2312" w:eastAsia="仿宋_GB2312" w:cs="仿宋_GB2312"/>
          <w:kern w:val="0"/>
          <w:sz w:val="28"/>
          <w:szCs w:val="28"/>
          <w:lang w:eastAsia="zh-CN"/>
        </w:rPr>
        <w:t>六</w:t>
      </w:r>
      <w:r>
        <w:rPr>
          <w:rFonts w:hint="eastAsia" w:ascii="仿宋_GB2312" w:hAnsi="仿宋_GB2312" w:eastAsia="仿宋_GB2312" w:cs="仿宋_GB2312"/>
          <w:kern w:val="0"/>
          <w:sz w:val="28"/>
          <w:szCs w:val="28"/>
        </w:rPr>
        <w:t>条</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完善计划项目信息化管理体系。</w:t>
      </w:r>
      <w:r>
        <w:rPr>
          <w:rFonts w:hint="eastAsia" w:ascii="仿宋_GB2312" w:hAnsi="仿宋_GB2312" w:eastAsia="仿宋_GB2312" w:cs="仿宋_GB2312"/>
          <w:kern w:val="0"/>
          <w:sz w:val="28"/>
          <w:szCs w:val="28"/>
          <w:lang w:eastAsia="zh-CN"/>
        </w:rPr>
        <w:t>逐步建</w:t>
      </w:r>
      <w:r>
        <w:rPr>
          <w:rFonts w:hint="eastAsia" w:ascii="仿宋_GB2312" w:hAnsi="仿宋_GB2312" w:eastAsia="仿宋_GB2312" w:cs="仿宋_GB2312"/>
          <w:kern w:val="0"/>
          <w:sz w:val="28"/>
          <w:szCs w:val="28"/>
          <w:lang w:val="en-US" w:eastAsia="zh-CN"/>
        </w:rPr>
        <w:t>立</w:t>
      </w:r>
      <w:r>
        <w:rPr>
          <w:rFonts w:hint="eastAsia" w:ascii="仿宋_GB2312" w:hAnsi="仿宋_GB2312" w:eastAsia="仿宋_GB2312" w:cs="仿宋_GB2312"/>
          <w:kern w:val="0"/>
          <w:sz w:val="28"/>
          <w:szCs w:val="28"/>
        </w:rPr>
        <w:t>以项目</w:t>
      </w:r>
      <w:r>
        <w:rPr>
          <w:rFonts w:hint="eastAsia" w:ascii="仿宋_GB2312" w:hAnsi="仿宋_GB2312" w:eastAsia="仿宋_GB2312" w:cs="仿宋_GB2312"/>
          <w:kern w:val="0"/>
          <w:sz w:val="28"/>
          <w:szCs w:val="28"/>
          <w:lang w:val="en-US" w:eastAsia="zh-CN"/>
        </w:rPr>
        <w:t>申报、</w:t>
      </w:r>
      <w:r>
        <w:rPr>
          <w:rFonts w:hint="eastAsia" w:ascii="仿宋_GB2312" w:hAnsi="仿宋_GB2312" w:eastAsia="仿宋_GB2312" w:cs="仿宋_GB2312"/>
          <w:kern w:val="0"/>
          <w:sz w:val="28"/>
          <w:szCs w:val="28"/>
        </w:rPr>
        <w:t>受理、立项、</w:t>
      </w:r>
      <w:r>
        <w:rPr>
          <w:rFonts w:hint="eastAsia" w:ascii="仿宋_GB2312" w:hAnsi="仿宋_GB2312" w:eastAsia="仿宋_GB2312" w:cs="仿宋_GB2312"/>
          <w:kern w:val="0"/>
          <w:sz w:val="28"/>
          <w:szCs w:val="28"/>
          <w:lang w:val="en-US" w:eastAsia="zh-CN"/>
        </w:rPr>
        <w:t>过程管理</w:t>
      </w:r>
      <w:r>
        <w:rPr>
          <w:rFonts w:hint="eastAsia" w:ascii="仿宋_GB2312" w:hAnsi="仿宋_GB2312" w:eastAsia="仿宋_GB2312" w:cs="仿宋_GB2312"/>
          <w:kern w:val="0"/>
          <w:sz w:val="28"/>
          <w:szCs w:val="28"/>
        </w:rPr>
        <w:t>、验收为主要内容的管理系统，实行全过程留痕、可追溯的信息化管理。</w:t>
      </w:r>
    </w:p>
    <w:p>
      <w:pPr>
        <w:widowControl/>
        <w:spacing w:line="288" w:lineRule="atLeast"/>
        <w:jc w:val="both"/>
        <w:rPr>
          <w:rFonts w:hint="eastAsia"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b/>
          <w:bCs/>
          <w:kern w:val="0"/>
          <w:sz w:val="28"/>
          <w:szCs w:val="28"/>
        </w:rPr>
        <w:t xml:space="preserve"> </w:t>
      </w:r>
      <w:r>
        <w:rPr>
          <w:rFonts w:hint="eastAsia" w:ascii="仿宋_GB2312" w:hAnsi="仿宋_GB2312" w:eastAsia="仿宋_GB2312" w:cs="仿宋_GB2312"/>
          <w:b/>
          <w:bCs/>
          <w:kern w:val="0"/>
          <w:sz w:val="28"/>
          <w:szCs w:val="28"/>
        </w:rPr>
        <w:t>第二章</w:t>
      </w:r>
      <w:r>
        <w:rPr>
          <w:rFonts w:hint="eastAsia" w:ascii="仿宋_GB2312" w:hAnsi="仿宋_GB2312" w:eastAsia="仿宋_GB2312" w:cs="仿宋_GB2312"/>
          <w:b/>
          <w:bCs/>
          <w:kern w:val="0"/>
          <w:sz w:val="28"/>
          <w:szCs w:val="28"/>
        </w:rPr>
        <w:t xml:space="preserve">  </w:t>
      </w:r>
      <w:r>
        <w:rPr>
          <w:rFonts w:hint="eastAsia" w:ascii="仿宋_GB2312" w:hAnsi="仿宋_GB2312" w:eastAsia="仿宋_GB2312" w:cs="仿宋_GB2312"/>
          <w:b/>
          <w:bCs/>
          <w:kern w:val="0"/>
          <w:sz w:val="28"/>
          <w:szCs w:val="28"/>
        </w:rPr>
        <w:t>计划</w:t>
      </w:r>
      <w:r>
        <w:rPr>
          <w:rFonts w:hint="eastAsia" w:ascii="仿宋_GB2312" w:hAnsi="仿宋_GB2312" w:eastAsia="仿宋_GB2312" w:cs="仿宋_GB2312"/>
          <w:b/>
          <w:bCs/>
          <w:kern w:val="0"/>
          <w:sz w:val="28"/>
          <w:szCs w:val="28"/>
          <w:lang w:eastAsia="zh-CN"/>
        </w:rPr>
        <w:t>类别</w:t>
      </w:r>
    </w:p>
    <w:p>
      <w:pPr>
        <w:widowControl/>
        <w:spacing w:line="288" w:lineRule="atLeast"/>
        <w:ind w:firstLine="560" w:firstLineChars="200"/>
        <w:jc w:val="both"/>
        <w:rPr>
          <w:rFonts w:hint="eastAsia" w:ascii="仿宋_GB2312" w:hAnsi="仿宋_GB2312" w:eastAsia="仿宋_GB2312" w:cs="仿宋_GB2312"/>
          <w:b w:val="0"/>
          <w:i w:val="0"/>
          <w:caps w:val="0"/>
          <w:spacing w:val="0"/>
          <w:kern w:val="0"/>
          <w:sz w:val="28"/>
          <w:szCs w:val="28"/>
          <w:shd w:val="clear"/>
          <w:lang w:eastAsia="zh-CN"/>
        </w:rPr>
      </w:pP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eastAsia="zh-CN"/>
        </w:rPr>
        <w:t>七</w:t>
      </w:r>
      <w:r>
        <w:rPr>
          <w:rFonts w:hint="eastAsia" w:ascii="仿宋_GB2312" w:hAnsi="仿宋_GB2312" w:eastAsia="仿宋_GB2312" w:cs="仿宋_GB2312"/>
          <w:kern w:val="0"/>
          <w:sz w:val="28"/>
          <w:szCs w:val="28"/>
        </w:rPr>
        <w:t>条</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b w:val="0"/>
          <w:i w:val="0"/>
          <w:caps w:val="0"/>
          <w:color w:val="auto"/>
          <w:spacing w:val="0"/>
          <w:kern w:val="0"/>
          <w:sz w:val="28"/>
          <w:szCs w:val="28"/>
          <w:shd w:val="clear" w:fill="auto"/>
        </w:rPr>
        <w:t>市科技计划</w:t>
      </w:r>
      <w:r>
        <w:rPr>
          <w:rFonts w:hint="eastAsia" w:ascii="仿宋_GB2312" w:hAnsi="仿宋_GB2312" w:eastAsia="仿宋_GB2312" w:cs="仿宋_GB2312"/>
          <w:b w:val="0"/>
          <w:i w:val="0"/>
          <w:caps w:val="0"/>
          <w:color w:val="auto"/>
          <w:spacing w:val="0"/>
          <w:kern w:val="0"/>
          <w:sz w:val="28"/>
          <w:szCs w:val="28"/>
          <w:shd w:val="clear" w:fill="auto"/>
          <w:lang w:eastAsia="zh-CN"/>
        </w:rPr>
        <w:t>项目</w:t>
      </w:r>
      <w:r>
        <w:rPr>
          <w:rFonts w:hint="eastAsia" w:ascii="仿宋_GB2312" w:hAnsi="仿宋_GB2312" w:eastAsia="仿宋_GB2312" w:cs="仿宋_GB2312"/>
          <w:b w:val="0"/>
          <w:i w:val="0"/>
          <w:caps w:val="0"/>
          <w:color w:val="auto"/>
          <w:spacing w:val="0"/>
          <w:kern w:val="0"/>
          <w:sz w:val="28"/>
          <w:szCs w:val="28"/>
          <w:shd w:val="clear" w:fill="auto"/>
        </w:rPr>
        <w:t>由</w:t>
      </w:r>
      <w:r>
        <w:rPr>
          <w:rFonts w:hint="eastAsia" w:ascii="仿宋_GB2312" w:hAnsi="仿宋_GB2312" w:eastAsia="仿宋_GB2312" w:cs="仿宋_GB2312"/>
          <w:b w:val="0"/>
          <w:i w:val="0"/>
          <w:caps w:val="0"/>
          <w:color w:val="auto"/>
          <w:spacing w:val="0"/>
          <w:kern w:val="0"/>
          <w:sz w:val="28"/>
          <w:szCs w:val="28"/>
          <w:shd w:val="clear" w:fill="auto"/>
          <w:lang w:eastAsia="zh-CN"/>
        </w:rPr>
        <w:t>科技创新项目、卫生健康项目、人才项目构成。</w:t>
      </w:r>
    </w:p>
    <w:p>
      <w:pPr>
        <w:widowControl/>
        <w:spacing w:line="288" w:lineRule="atLeast"/>
        <w:ind w:firstLine="560" w:firstLineChars="200"/>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color w:val="auto"/>
          <w:kern w:val="0"/>
          <w:sz w:val="28"/>
          <w:szCs w:val="28"/>
          <w:lang w:eastAsia="zh-CN"/>
        </w:rPr>
        <w:t>科技创新项目是指为推动工业、现代服务业、农业、社会发展领域科技发展而采用立项支持的项目。中国创新挑战赛（宁波）余姚现场赛</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eastAsia="zh-CN"/>
        </w:rPr>
        <w:t>重大技术需求出题企业</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eastAsia="zh-CN"/>
        </w:rPr>
        <w:t>与现场评审第一名的揭榜团队签订技术合同经市科技局审议决策后，纳入余姚市科技</w:t>
      </w:r>
      <w:r>
        <w:rPr>
          <w:rFonts w:hint="eastAsia" w:ascii="仿宋_GB2312" w:hAnsi="仿宋_GB2312" w:eastAsia="仿宋_GB2312" w:cs="仿宋_GB2312"/>
          <w:color w:val="auto"/>
          <w:kern w:val="0"/>
          <w:sz w:val="28"/>
          <w:szCs w:val="28"/>
          <w:lang w:eastAsia="zh-CN"/>
        </w:rPr>
        <w:t>创新</w:t>
      </w:r>
      <w:r>
        <w:rPr>
          <w:rFonts w:hint="eastAsia" w:ascii="仿宋_GB2312" w:hAnsi="仿宋_GB2312" w:eastAsia="仿宋_GB2312" w:cs="仿宋_GB2312"/>
          <w:color w:val="auto"/>
          <w:kern w:val="0"/>
          <w:sz w:val="28"/>
          <w:szCs w:val="28"/>
          <w:lang w:eastAsia="zh-CN"/>
        </w:rPr>
        <w:t>项目支持</w:t>
      </w:r>
    </w:p>
    <w:p>
      <w:pPr>
        <w:widowControl/>
        <w:spacing w:line="288" w:lineRule="atLeast"/>
        <w:ind w:firstLine="560" w:firstLineChars="200"/>
        <w:jc w:val="both"/>
        <w:rPr>
          <w:rFonts w:hint="eastAsia" w:ascii="仿宋_GB2312" w:hAnsi="仿宋_GB2312" w:eastAsia="仿宋_GB2312" w:cs="仿宋_GB2312"/>
          <w:bCs w:val="0"/>
          <w:kern w:val="0"/>
          <w:sz w:val="28"/>
          <w:szCs w:val="28"/>
          <w:lang w:eastAsia="zh-CN"/>
        </w:rPr>
      </w:pPr>
      <w:r>
        <w:rPr>
          <w:rFonts w:hint="eastAsia" w:ascii="仿宋_GB2312" w:hAnsi="仿宋_GB2312" w:eastAsia="仿宋_GB2312" w:cs="仿宋_GB2312"/>
          <w:kern w:val="0"/>
          <w:sz w:val="28"/>
          <w:szCs w:val="28"/>
        </w:rPr>
        <w:t>卫生健康</w:t>
      </w:r>
      <w:r>
        <w:rPr>
          <w:rFonts w:hint="eastAsia" w:ascii="仿宋_GB2312" w:hAnsi="仿宋_GB2312" w:eastAsia="仿宋_GB2312" w:cs="仿宋_GB2312"/>
          <w:bCs w:val="0"/>
          <w:color w:val="auto"/>
          <w:kern w:val="0"/>
          <w:sz w:val="28"/>
          <w:szCs w:val="28"/>
        </w:rPr>
        <w:t>项目是指根据全市卫生健康事业发展需求，列入市卫生健康科技计划，鼓励我市卫生技术人员</w:t>
      </w:r>
      <w:r>
        <w:rPr>
          <w:rFonts w:hint="eastAsia" w:ascii="仿宋_GB2312" w:hAnsi="仿宋_GB2312" w:eastAsia="仿宋_GB2312" w:cs="仿宋_GB2312"/>
          <w:kern w:val="0"/>
          <w:sz w:val="28"/>
          <w:szCs w:val="28"/>
        </w:rPr>
        <w:t>在医疗、公共卫生、健康服务等领域有</w:t>
      </w:r>
      <w:r>
        <w:rPr>
          <w:rFonts w:hint="eastAsia" w:ascii="仿宋_GB2312" w:hAnsi="仿宋_GB2312" w:eastAsia="仿宋_GB2312" w:cs="仿宋_GB2312"/>
          <w:bCs w:val="0"/>
          <w:color w:val="auto"/>
          <w:kern w:val="0"/>
          <w:sz w:val="28"/>
          <w:szCs w:val="28"/>
        </w:rPr>
        <w:t>计划组织实施的卫生健康科学技术研究项目</w:t>
      </w:r>
      <w:r>
        <w:rPr>
          <w:rFonts w:hint="eastAsia" w:ascii="仿宋_GB2312" w:hAnsi="仿宋_GB2312" w:eastAsia="仿宋_GB2312" w:cs="仿宋_GB2312"/>
          <w:bCs w:val="0"/>
          <w:color w:val="auto"/>
          <w:kern w:val="0"/>
          <w:sz w:val="28"/>
          <w:szCs w:val="28"/>
          <w:lang w:eastAsia="zh-CN"/>
        </w:rPr>
        <w:t>。</w:t>
      </w:r>
      <w:r>
        <w:rPr>
          <w:rFonts w:hint="eastAsia" w:ascii="仿宋_GB2312" w:hAnsi="仿宋_GB2312" w:eastAsia="仿宋_GB2312" w:cs="仿宋_GB2312"/>
          <w:bCs w:val="0"/>
          <w:kern w:val="0"/>
          <w:sz w:val="28"/>
          <w:szCs w:val="28"/>
          <w:highlight w:val="none"/>
          <w:lang w:eastAsia="zh-CN"/>
        </w:rPr>
        <w:t>具体按《余姚市卫生健康科技计划项目管理办法》</w:t>
      </w:r>
      <w:r>
        <w:rPr>
          <w:rFonts w:hint="eastAsia" w:ascii="仿宋_GB2312" w:hAnsi="仿宋_GB2312" w:eastAsia="仿宋_GB2312" w:cs="仿宋_GB2312"/>
          <w:bCs w:val="0"/>
          <w:color w:val="auto"/>
          <w:kern w:val="0"/>
          <w:sz w:val="28"/>
          <w:szCs w:val="28"/>
          <w:highlight w:val="none"/>
          <w:lang w:eastAsia="zh-CN"/>
        </w:rPr>
        <w:t>（余卫发</w:t>
      </w:r>
      <w:r>
        <w:rPr>
          <w:rFonts w:hint="eastAsia" w:ascii="仿宋_GB2312" w:hAnsi="仿宋_GB2312" w:eastAsia="仿宋_GB2312" w:cs="仿宋_GB2312"/>
          <w:color w:val="auto"/>
          <w:kern w:val="0"/>
          <w:sz w:val="28"/>
          <w:szCs w:val="28"/>
          <w:highlight w:val="none"/>
        </w:rPr>
        <w:t>〔</w:t>
      </w:r>
      <w:r>
        <w:rPr>
          <w:rFonts w:hint="eastAsia" w:ascii="仿宋_GB2312" w:hAnsi="仿宋_GB2312" w:eastAsia="仿宋_GB2312" w:cs="仿宋_GB2312"/>
          <w:bCs w:val="0"/>
          <w:color w:val="auto"/>
          <w:kern w:val="0"/>
          <w:sz w:val="28"/>
          <w:szCs w:val="28"/>
          <w:highlight w:val="none"/>
          <w:lang w:val="en-US" w:eastAsia="zh-CN"/>
        </w:rPr>
        <w:t>2020</w:t>
      </w:r>
      <w:r>
        <w:rPr>
          <w:rFonts w:hint="eastAsia" w:ascii="仿宋_GB2312" w:hAnsi="仿宋_GB2312" w:eastAsia="仿宋_GB2312" w:cs="仿宋_GB2312"/>
          <w:color w:val="auto"/>
          <w:kern w:val="0"/>
          <w:sz w:val="28"/>
          <w:szCs w:val="28"/>
          <w:highlight w:val="none"/>
        </w:rPr>
        <w:t>〕</w:t>
      </w:r>
      <w:r>
        <w:rPr>
          <w:rFonts w:hint="eastAsia" w:ascii="仿宋_GB2312" w:hAnsi="仿宋_GB2312" w:eastAsia="仿宋_GB2312" w:cs="仿宋_GB2312"/>
          <w:bCs w:val="0"/>
          <w:color w:val="auto"/>
          <w:kern w:val="0"/>
          <w:sz w:val="28"/>
          <w:szCs w:val="28"/>
          <w:highlight w:val="none"/>
          <w:lang w:val="en-US" w:eastAsia="zh-CN"/>
        </w:rPr>
        <w:t>28号</w:t>
      </w:r>
      <w:r>
        <w:rPr>
          <w:rFonts w:hint="eastAsia" w:ascii="仿宋_GB2312" w:hAnsi="仿宋_GB2312" w:eastAsia="仿宋_GB2312" w:cs="仿宋_GB2312"/>
          <w:bCs w:val="0"/>
          <w:color w:val="auto"/>
          <w:kern w:val="0"/>
          <w:sz w:val="28"/>
          <w:szCs w:val="28"/>
          <w:highlight w:val="none"/>
          <w:lang w:eastAsia="zh-CN"/>
        </w:rPr>
        <w:t>）</w:t>
      </w:r>
      <w:r>
        <w:rPr>
          <w:rFonts w:hint="eastAsia" w:ascii="仿宋_GB2312" w:hAnsi="仿宋_GB2312" w:eastAsia="仿宋_GB2312" w:cs="仿宋_GB2312"/>
          <w:bCs w:val="0"/>
          <w:kern w:val="0"/>
          <w:sz w:val="28"/>
          <w:szCs w:val="28"/>
          <w:highlight w:val="none"/>
          <w:lang w:eastAsia="zh-CN"/>
        </w:rPr>
        <w:t>规</w:t>
      </w:r>
      <w:r>
        <w:rPr>
          <w:rFonts w:hint="eastAsia" w:ascii="仿宋_GB2312" w:hAnsi="仿宋_GB2312" w:eastAsia="仿宋_GB2312" w:cs="仿宋_GB2312"/>
          <w:bCs w:val="0"/>
          <w:kern w:val="0"/>
          <w:sz w:val="28"/>
          <w:szCs w:val="28"/>
          <w:lang w:eastAsia="zh-CN"/>
        </w:rPr>
        <w:t>定执行。</w:t>
      </w:r>
    </w:p>
    <w:p>
      <w:pPr>
        <w:widowControl/>
        <w:spacing w:line="288" w:lineRule="atLeast"/>
        <w:ind w:firstLine="560" w:firstLineChars="200"/>
        <w:jc w:val="both"/>
        <w:rPr>
          <w:rFonts w:hint="eastAsia" w:ascii="仿宋_GB2312" w:hAnsi="仿宋_GB2312" w:eastAsia="仿宋_GB2312" w:cs="仿宋_GB2312"/>
          <w:bCs w:val="0"/>
          <w:kern w:val="0"/>
          <w:sz w:val="28"/>
          <w:szCs w:val="28"/>
          <w:highlight w:val="none"/>
          <w:lang w:eastAsia="zh-CN"/>
        </w:rPr>
      </w:pPr>
      <w:r>
        <w:rPr>
          <w:rFonts w:hint="eastAsia" w:ascii="仿宋_GB2312" w:hAnsi="仿宋_GB2312" w:eastAsia="仿宋_GB2312" w:cs="仿宋_GB2312"/>
          <w:i w:val="0"/>
          <w:caps w:val="0"/>
          <w:color w:val="auto"/>
          <w:spacing w:val="0"/>
          <w:kern w:val="0"/>
          <w:sz w:val="28"/>
          <w:szCs w:val="28"/>
          <w:shd w:val="clear" w:fill="auto"/>
        </w:rPr>
        <w:t>人才项目是指自带技术、项目、资金来余姚创业或依托我市企业、科研院所致力于创新突破和成果转化的高端团队，即“姚江英才计划”团队</w:t>
      </w:r>
      <w:r>
        <w:rPr>
          <w:rFonts w:hint="eastAsia" w:ascii="仿宋_GB2312" w:hAnsi="仿宋_GB2312" w:eastAsia="仿宋_GB2312" w:cs="仿宋_GB2312"/>
          <w:i w:val="0"/>
          <w:caps w:val="0"/>
          <w:color w:val="auto"/>
          <w:spacing w:val="0"/>
          <w:kern w:val="0"/>
          <w:sz w:val="28"/>
          <w:szCs w:val="28"/>
          <w:u w:val="none"/>
          <w:shd w:val="clear" w:fill="auto"/>
        </w:rPr>
        <w:t>。</w:t>
      </w:r>
      <w:r>
        <w:rPr>
          <w:rFonts w:hint="eastAsia" w:ascii="仿宋_GB2312" w:hAnsi="仿宋_GB2312" w:eastAsia="仿宋_GB2312" w:cs="仿宋_GB2312"/>
          <w:i w:val="0"/>
          <w:caps w:val="0"/>
          <w:color w:val="auto"/>
          <w:spacing w:val="0"/>
          <w:kern w:val="0"/>
          <w:sz w:val="28"/>
          <w:szCs w:val="28"/>
          <w:highlight w:val="none"/>
          <w:u w:val="none"/>
          <w:shd w:val="clear" w:fill="auto"/>
        </w:rPr>
        <w:t>具体按《关于深化推进海外高层次人才和高端创业创新团队，引进“姚江英才计划”的实施意见》(余党办</w:t>
      </w:r>
      <w:r>
        <w:rPr>
          <w:rFonts w:hint="eastAsia" w:ascii="仿宋_GB2312" w:hAnsi="仿宋_GB2312" w:eastAsia="仿宋_GB2312" w:cs="仿宋_GB2312"/>
          <w:color w:val="auto"/>
          <w:kern w:val="0"/>
          <w:sz w:val="28"/>
          <w:szCs w:val="28"/>
          <w:highlight w:val="none"/>
          <w:u w:val="none"/>
        </w:rPr>
        <w:t>〔</w:t>
      </w:r>
      <w:r>
        <w:rPr>
          <w:rFonts w:hint="eastAsia" w:ascii="仿宋_GB2312" w:hAnsi="仿宋_GB2312" w:eastAsia="仿宋_GB2312" w:cs="仿宋_GB2312"/>
          <w:i w:val="0"/>
          <w:caps w:val="0"/>
          <w:color w:val="auto"/>
          <w:spacing w:val="0"/>
          <w:kern w:val="0"/>
          <w:sz w:val="28"/>
          <w:szCs w:val="28"/>
          <w:highlight w:val="none"/>
          <w:u w:val="none"/>
          <w:shd w:val="clear" w:fill="auto"/>
        </w:rPr>
        <w:t>2018</w:t>
      </w:r>
      <w:r>
        <w:rPr>
          <w:rFonts w:hint="eastAsia" w:ascii="仿宋_GB2312" w:hAnsi="仿宋_GB2312" w:eastAsia="仿宋_GB2312" w:cs="仿宋_GB2312"/>
          <w:color w:val="auto"/>
          <w:kern w:val="0"/>
          <w:sz w:val="28"/>
          <w:szCs w:val="28"/>
          <w:highlight w:val="none"/>
          <w:u w:val="none"/>
        </w:rPr>
        <w:t>〕</w:t>
      </w:r>
      <w:r>
        <w:rPr>
          <w:rFonts w:hint="eastAsia" w:ascii="仿宋_GB2312" w:hAnsi="仿宋_GB2312" w:eastAsia="仿宋_GB2312" w:cs="仿宋_GB2312"/>
          <w:i w:val="0"/>
          <w:caps w:val="0"/>
          <w:color w:val="auto"/>
          <w:spacing w:val="0"/>
          <w:kern w:val="0"/>
          <w:sz w:val="28"/>
          <w:szCs w:val="28"/>
          <w:highlight w:val="none"/>
          <w:u w:val="none"/>
          <w:shd w:val="clear" w:fill="auto"/>
        </w:rPr>
        <w:t>81号)规定执行。</w:t>
      </w:r>
    </w:p>
    <w:p>
      <w:pPr>
        <w:widowControl/>
        <w:spacing w:line="288" w:lineRule="atLeast"/>
        <w:ind w:firstLine="0" w:firstLineChars="0"/>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eastAsia="zh-CN"/>
        </w:rPr>
        <w:t>八</w:t>
      </w:r>
      <w:r>
        <w:rPr>
          <w:rFonts w:hint="eastAsia" w:ascii="仿宋_GB2312" w:hAnsi="仿宋_GB2312" w:eastAsia="仿宋_GB2312" w:cs="仿宋_GB2312"/>
          <w:kern w:val="0"/>
          <w:sz w:val="28"/>
          <w:szCs w:val="28"/>
        </w:rPr>
        <w:t>条</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市科技局根据创新驱动发展</w:t>
      </w:r>
      <w:r>
        <w:rPr>
          <w:rFonts w:hint="eastAsia" w:ascii="仿宋_GB2312" w:hAnsi="仿宋_GB2312" w:eastAsia="仿宋_GB2312" w:cs="仿宋_GB2312"/>
          <w:kern w:val="0"/>
          <w:sz w:val="28"/>
          <w:szCs w:val="28"/>
          <w:lang w:eastAsia="zh-CN"/>
        </w:rPr>
        <w:t>需求和重点任务，</w:t>
      </w:r>
      <w:r>
        <w:rPr>
          <w:rFonts w:hint="eastAsia" w:ascii="仿宋_GB2312" w:hAnsi="仿宋_GB2312" w:eastAsia="仿宋_GB2312" w:cs="仿宋_GB2312"/>
          <w:kern w:val="0"/>
          <w:sz w:val="28"/>
          <w:szCs w:val="28"/>
        </w:rPr>
        <w:t>会同市财政局适时设立、调整相关计划</w:t>
      </w:r>
      <w:r>
        <w:rPr>
          <w:rFonts w:hint="eastAsia" w:ascii="仿宋_GB2312" w:hAnsi="仿宋_GB2312" w:eastAsia="仿宋_GB2312" w:cs="仿宋_GB2312"/>
          <w:kern w:val="0"/>
          <w:sz w:val="28"/>
          <w:szCs w:val="28"/>
          <w:lang w:val="en-US" w:eastAsia="zh-CN"/>
        </w:rPr>
        <w:t>项目</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并根据科技政策和财政资金确定补助额度和支持数量。</w:t>
      </w:r>
    </w:p>
    <w:p>
      <w:pPr>
        <w:widowControl/>
        <w:spacing w:line="288" w:lineRule="atLeast"/>
        <w:jc w:val="both"/>
        <w:rPr>
          <w:rFonts w:hint="eastAsia"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b/>
          <w:bCs/>
          <w:kern w:val="0"/>
          <w:sz w:val="28"/>
          <w:szCs w:val="28"/>
        </w:rPr>
        <w:t xml:space="preserve"> </w:t>
      </w:r>
      <w:r>
        <w:rPr>
          <w:rFonts w:hint="eastAsia" w:ascii="仿宋_GB2312" w:hAnsi="仿宋_GB2312" w:eastAsia="仿宋_GB2312" w:cs="仿宋_GB2312"/>
          <w:b/>
          <w:bCs/>
          <w:kern w:val="0"/>
          <w:sz w:val="28"/>
          <w:szCs w:val="28"/>
        </w:rPr>
        <w:t>第三章</w:t>
      </w:r>
      <w:r>
        <w:rPr>
          <w:rFonts w:hint="eastAsia" w:ascii="仿宋_GB2312" w:hAnsi="仿宋_GB2312" w:eastAsia="仿宋_GB2312" w:cs="仿宋_GB2312"/>
          <w:b/>
          <w:bCs/>
          <w:kern w:val="0"/>
          <w:sz w:val="28"/>
          <w:szCs w:val="28"/>
        </w:rPr>
        <w:t xml:space="preserve">  </w:t>
      </w:r>
      <w:r>
        <w:rPr>
          <w:rFonts w:hint="eastAsia" w:ascii="仿宋_GB2312" w:hAnsi="仿宋_GB2312" w:eastAsia="仿宋_GB2312" w:cs="仿宋_GB2312"/>
          <w:b/>
          <w:bCs/>
          <w:kern w:val="0"/>
          <w:sz w:val="28"/>
          <w:szCs w:val="28"/>
        </w:rPr>
        <w:t>组织管理与职责</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eastAsia="zh-CN"/>
        </w:rPr>
        <w:t>九</w:t>
      </w:r>
      <w:r>
        <w:rPr>
          <w:rFonts w:hint="eastAsia" w:ascii="仿宋_GB2312" w:hAnsi="仿宋_GB2312" w:eastAsia="仿宋_GB2312" w:cs="仿宋_GB2312"/>
          <w:kern w:val="0"/>
          <w:sz w:val="28"/>
          <w:szCs w:val="28"/>
        </w:rPr>
        <w:t>条</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计划项目参与管理的各方包括：市科技局、市财政局、项目归口单位、项目承担单位等。</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市科技局是计划项目的主管部门，根据工作职能单独或会同其它职能部门对计划项目进行管理、协调。</w:t>
      </w:r>
    </w:p>
    <w:p>
      <w:pPr>
        <w:ind w:firstLine="560" w:firstLineChars="20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市财政局是计划项目财政经费收支的管理部门，</w:t>
      </w:r>
      <w:r>
        <w:rPr>
          <w:rFonts w:hint="eastAsia" w:ascii="仿宋_GB2312" w:hAnsi="仿宋_GB2312" w:eastAsia="仿宋_GB2312" w:cs="仿宋_GB2312"/>
          <w:kern w:val="0"/>
          <w:sz w:val="28"/>
          <w:szCs w:val="28"/>
        </w:rPr>
        <w:t>配合市科技局安排、核定、</w:t>
      </w:r>
      <w:r>
        <w:rPr>
          <w:rFonts w:hint="eastAsia" w:ascii="仿宋_GB2312" w:hAnsi="仿宋_GB2312" w:eastAsia="仿宋_GB2312" w:cs="仿宋_GB2312"/>
          <w:kern w:val="0"/>
          <w:sz w:val="28"/>
          <w:szCs w:val="28"/>
          <w:lang w:eastAsia="zh-CN"/>
        </w:rPr>
        <w:t>拨付、</w:t>
      </w:r>
      <w:r>
        <w:rPr>
          <w:rFonts w:hint="eastAsia" w:ascii="仿宋_GB2312" w:hAnsi="仿宋_GB2312" w:eastAsia="仿宋_GB2312" w:cs="仿宋_GB2312"/>
          <w:kern w:val="0"/>
          <w:sz w:val="28"/>
          <w:szCs w:val="28"/>
        </w:rPr>
        <w:t>监督、检查项目经费。</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项目归口单位是指项目承担单位的归口主管部门。项目归口单位包括：市级部门，乡镇（街道）、</w:t>
      </w:r>
      <w:r>
        <w:rPr>
          <w:rFonts w:hint="eastAsia" w:ascii="仿宋_GB2312" w:hAnsi="仿宋_GB2312" w:eastAsia="仿宋_GB2312" w:cs="仿宋_GB2312"/>
          <w:kern w:val="0"/>
          <w:sz w:val="28"/>
          <w:szCs w:val="28"/>
          <w:lang w:val="en-US" w:eastAsia="zh-CN"/>
        </w:rPr>
        <w:t>余姚经济</w:t>
      </w:r>
      <w:r>
        <w:rPr>
          <w:rFonts w:hint="eastAsia" w:ascii="仿宋_GB2312" w:hAnsi="仿宋_GB2312" w:eastAsia="仿宋_GB2312" w:cs="仿宋_GB2312"/>
          <w:kern w:val="0"/>
          <w:sz w:val="28"/>
          <w:szCs w:val="28"/>
        </w:rPr>
        <w:t>开发区、</w:t>
      </w:r>
      <w:r>
        <w:rPr>
          <w:rFonts w:hint="eastAsia" w:ascii="仿宋_GB2312" w:hAnsi="仿宋_GB2312" w:eastAsia="仿宋_GB2312" w:cs="仿宋_GB2312"/>
          <w:kern w:val="0"/>
          <w:sz w:val="28"/>
          <w:szCs w:val="28"/>
          <w:lang w:val="en-US" w:eastAsia="zh-CN"/>
        </w:rPr>
        <w:t>中意宁波生态</w:t>
      </w:r>
      <w:r>
        <w:rPr>
          <w:rFonts w:hint="eastAsia" w:ascii="仿宋_GB2312" w:hAnsi="仿宋_GB2312" w:eastAsia="仿宋_GB2312" w:cs="仿宋_GB2312"/>
          <w:kern w:val="0"/>
          <w:sz w:val="28"/>
          <w:szCs w:val="28"/>
        </w:rPr>
        <w:t>园</w:t>
      </w:r>
      <w:r>
        <w:rPr>
          <w:rFonts w:hint="eastAsia" w:ascii="仿宋_GB2312" w:hAnsi="仿宋_GB2312" w:eastAsia="仿宋_GB2312" w:cs="仿宋_GB2312"/>
          <w:kern w:val="0"/>
          <w:sz w:val="28"/>
          <w:szCs w:val="28"/>
          <w:lang w:eastAsia="zh-CN"/>
        </w:rPr>
        <w:t>等</w:t>
      </w:r>
      <w:r>
        <w:rPr>
          <w:rFonts w:hint="eastAsia" w:ascii="仿宋_GB2312" w:hAnsi="仿宋_GB2312" w:eastAsia="仿宋_GB2312" w:cs="仿宋_GB2312"/>
          <w:kern w:val="0"/>
          <w:sz w:val="28"/>
          <w:szCs w:val="28"/>
        </w:rPr>
        <w:t>。</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项目承担单位是指承担计划项目的我市具有独立法人资格的企事业单位</w:t>
      </w:r>
      <w:r>
        <w:rPr>
          <w:rFonts w:hint="eastAsia" w:ascii="仿宋_GB2312" w:hAnsi="仿宋_GB2312" w:eastAsia="仿宋_GB2312" w:cs="仿宋_GB2312"/>
          <w:kern w:val="0"/>
          <w:sz w:val="28"/>
          <w:szCs w:val="28"/>
          <w:lang w:eastAsia="zh-CN"/>
        </w:rPr>
        <w:t>和其他组织</w:t>
      </w:r>
      <w:r>
        <w:rPr>
          <w:rFonts w:hint="eastAsia" w:ascii="仿宋_GB2312" w:hAnsi="仿宋_GB2312" w:eastAsia="仿宋_GB2312" w:cs="仿宋_GB2312"/>
          <w:kern w:val="0"/>
          <w:sz w:val="28"/>
          <w:szCs w:val="28"/>
        </w:rPr>
        <w:t>。</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第</w:t>
      </w:r>
      <w:r>
        <w:rPr>
          <w:rFonts w:hint="eastAsia" w:ascii="仿宋_GB2312" w:hAnsi="仿宋_GB2312" w:eastAsia="仿宋_GB2312" w:cs="仿宋_GB2312"/>
          <w:kern w:val="0"/>
          <w:sz w:val="28"/>
          <w:szCs w:val="28"/>
          <w:lang w:eastAsia="zh-CN"/>
        </w:rPr>
        <w:t>十</w:t>
      </w:r>
      <w:r>
        <w:rPr>
          <w:rFonts w:hint="eastAsia" w:ascii="仿宋_GB2312" w:hAnsi="仿宋_GB2312" w:eastAsia="仿宋_GB2312" w:cs="仿宋_GB2312"/>
          <w:kern w:val="0"/>
          <w:sz w:val="28"/>
          <w:szCs w:val="28"/>
        </w:rPr>
        <w:t>条</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市科技局的职责：</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（一）编制年度科技计划、申报指南和科技经费预算安排建议；</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（二）组织计划项目申报、评审、立项，征询相关部门核定经费补助对象资格，会同市财政局下达经费；</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（三）委托科技服务机构开展计划项目管理，对项目的执行情况和经费使用情况进行监督检查，批准项目变更</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终止或撤销的申请；</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（四）组织计划项目验收、绩效评价和科技成果的管理；</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（五）</w:t>
      </w:r>
      <w:r>
        <w:rPr>
          <w:rFonts w:hint="eastAsia" w:ascii="仿宋_GB2312" w:hAnsi="仿宋_GB2312" w:eastAsia="仿宋_GB2312" w:cs="仿宋_GB2312"/>
          <w:kern w:val="0"/>
          <w:sz w:val="28"/>
          <w:szCs w:val="28"/>
          <w:lang w:val="en-US" w:eastAsia="zh-CN"/>
        </w:rPr>
        <w:t>执行</w:t>
      </w:r>
      <w:r>
        <w:rPr>
          <w:rFonts w:hint="eastAsia" w:ascii="仿宋_GB2312" w:hAnsi="仿宋_GB2312" w:eastAsia="仿宋_GB2312" w:cs="仿宋_GB2312"/>
          <w:kern w:val="0"/>
          <w:sz w:val="28"/>
          <w:szCs w:val="28"/>
          <w:lang w:eastAsia="zh-CN"/>
        </w:rPr>
        <w:t>科研诚信</w:t>
      </w:r>
      <w:r>
        <w:rPr>
          <w:rFonts w:hint="eastAsia" w:ascii="仿宋_GB2312" w:hAnsi="仿宋_GB2312" w:eastAsia="仿宋_GB2312" w:cs="仿宋_GB2312"/>
          <w:kern w:val="0"/>
          <w:sz w:val="28"/>
          <w:szCs w:val="28"/>
        </w:rPr>
        <w:t>管理制度，对项目申报单位、项目</w:t>
      </w:r>
      <w:r>
        <w:rPr>
          <w:rFonts w:hint="eastAsia" w:ascii="仿宋_GB2312" w:hAnsi="仿宋_GB2312" w:eastAsia="仿宋_GB2312" w:cs="仿宋_GB2312"/>
          <w:kern w:val="0"/>
          <w:sz w:val="28"/>
          <w:szCs w:val="28"/>
          <w:lang w:val="en-US" w:eastAsia="zh-CN"/>
        </w:rPr>
        <w:t>归口</w:t>
      </w:r>
      <w:r>
        <w:rPr>
          <w:rFonts w:hint="eastAsia" w:ascii="仿宋_GB2312" w:hAnsi="仿宋_GB2312" w:eastAsia="仿宋_GB2312" w:cs="仿宋_GB2312"/>
          <w:kern w:val="0"/>
          <w:sz w:val="28"/>
          <w:szCs w:val="28"/>
        </w:rPr>
        <w:t>单位、科技服务机构、项目负责人、科技专家等实施</w:t>
      </w:r>
      <w:r>
        <w:rPr>
          <w:rFonts w:hint="eastAsia" w:ascii="仿宋_GB2312" w:hAnsi="仿宋_GB2312" w:eastAsia="仿宋_GB2312" w:cs="仿宋_GB2312"/>
          <w:kern w:val="0"/>
          <w:sz w:val="28"/>
          <w:szCs w:val="28"/>
          <w:lang w:eastAsia="zh-CN"/>
        </w:rPr>
        <w:t>诚信</w:t>
      </w:r>
      <w:r>
        <w:rPr>
          <w:rFonts w:hint="eastAsia" w:ascii="仿宋_GB2312" w:hAnsi="仿宋_GB2312" w:eastAsia="仿宋_GB2312" w:cs="仿宋_GB2312"/>
          <w:kern w:val="0"/>
          <w:sz w:val="28"/>
          <w:szCs w:val="28"/>
        </w:rPr>
        <w:t>管理；</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（六）建立计划项目管理全流程公开、公示制度</w:t>
      </w:r>
      <w:r>
        <w:rPr>
          <w:rFonts w:hint="eastAsia" w:ascii="仿宋_GB2312" w:hAnsi="仿宋_GB2312" w:eastAsia="仿宋_GB2312" w:cs="仿宋_GB2312"/>
          <w:kern w:val="0"/>
          <w:sz w:val="28"/>
          <w:szCs w:val="28"/>
          <w:lang w:eastAsia="zh-CN"/>
        </w:rPr>
        <w:t>；</w:t>
      </w:r>
    </w:p>
    <w:p>
      <w:pPr>
        <w:widowControl/>
        <w:spacing w:line="288" w:lineRule="atLeast"/>
        <w:ind w:firstLine="560"/>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（七）负责科研诚信监督的内设机构参与项目的评审、验收等过程。</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第十</w:t>
      </w:r>
      <w:r>
        <w:rPr>
          <w:rFonts w:hint="eastAsia" w:ascii="仿宋_GB2312" w:hAnsi="仿宋_GB2312" w:eastAsia="仿宋_GB2312" w:cs="仿宋_GB2312"/>
          <w:kern w:val="0"/>
          <w:sz w:val="28"/>
          <w:szCs w:val="28"/>
          <w:lang w:eastAsia="zh-CN"/>
        </w:rPr>
        <w:t>一</w:t>
      </w:r>
      <w:r>
        <w:rPr>
          <w:rFonts w:hint="eastAsia" w:ascii="仿宋_GB2312" w:hAnsi="仿宋_GB2312" w:eastAsia="仿宋_GB2312" w:cs="仿宋_GB2312"/>
          <w:kern w:val="0"/>
          <w:sz w:val="28"/>
          <w:szCs w:val="28"/>
        </w:rPr>
        <w:t>条</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市财政局主要职责：</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（一）</w:t>
      </w:r>
      <w:r>
        <w:rPr>
          <w:rFonts w:hint="eastAsia" w:ascii="仿宋_GB2312" w:hAnsi="仿宋_GB2312" w:eastAsia="仿宋_GB2312" w:cs="仿宋_GB2312"/>
          <w:kern w:val="0"/>
          <w:sz w:val="28"/>
          <w:szCs w:val="28"/>
          <w:lang w:val="en-US" w:eastAsia="zh-CN"/>
        </w:rPr>
        <w:t>配合</w:t>
      </w:r>
      <w:r>
        <w:rPr>
          <w:rFonts w:hint="eastAsia" w:ascii="仿宋_GB2312" w:hAnsi="仿宋_GB2312" w:eastAsia="仿宋_GB2312" w:cs="仿宋_GB2312"/>
          <w:kern w:val="0"/>
          <w:sz w:val="28"/>
          <w:szCs w:val="28"/>
        </w:rPr>
        <w:t>市科技局</w:t>
      </w:r>
      <w:r>
        <w:rPr>
          <w:rFonts w:hint="eastAsia" w:ascii="仿宋_GB2312" w:hAnsi="仿宋_GB2312" w:eastAsia="仿宋_GB2312" w:cs="仿宋_GB2312"/>
          <w:kern w:val="0"/>
          <w:sz w:val="28"/>
          <w:szCs w:val="28"/>
          <w:lang w:val="en-US" w:eastAsia="zh-CN"/>
        </w:rPr>
        <w:t>做好计划</w:t>
      </w:r>
      <w:r>
        <w:rPr>
          <w:rFonts w:hint="eastAsia" w:ascii="仿宋_GB2312" w:hAnsi="仿宋_GB2312" w:eastAsia="仿宋_GB2312" w:cs="仿宋_GB2312"/>
          <w:kern w:val="0"/>
          <w:sz w:val="28"/>
          <w:szCs w:val="28"/>
        </w:rPr>
        <w:t>项目立项</w:t>
      </w:r>
      <w:r>
        <w:rPr>
          <w:rFonts w:hint="eastAsia" w:ascii="仿宋_GB2312" w:hAnsi="仿宋_GB2312" w:eastAsia="仿宋_GB2312" w:cs="仿宋_GB2312"/>
          <w:kern w:val="0"/>
          <w:sz w:val="28"/>
          <w:szCs w:val="28"/>
        </w:rPr>
        <w:t>；</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（二）</w:t>
      </w:r>
      <w:r>
        <w:rPr>
          <w:rFonts w:hint="eastAsia" w:ascii="仿宋_GB2312" w:hAnsi="仿宋_GB2312" w:eastAsia="仿宋_GB2312" w:cs="仿宋_GB2312"/>
          <w:kern w:val="0"/>
          <w:sz w:val="28"/>
          <w:szCs w:val="28"/>
          <w:lang w:val="en-US" w:eastAsia="zh-CN"/>
        </w:rPr>
        <w:t>按文件规定及合同拨付科技经费</w:t>
      </w:r>
      <w:r>
        <w:rPr>
          <w:rFonts w:hint="eastAsia" w:ascii="仿宋_GB2312" w:hAnsi="仿宋_GB2312" w:eastAsia="仿宋_GB2312" w:cs="仿宋_GB2312"/>
          <w:kern w:val="0"/>
          <w:sz w:val="28"/>
          <w:szCs w:val="28"/>
        </w:rPr>
        <w:t>；</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（三）会同市科技局做好</w:t>
      </w:r>
      <w:r>
        <w:rPr>
          <w:rFonts w:hint="eastAsia" w:ascii="仿宋_GB2312" w:hAnsi="仿宋_GB2312" w:eastAsia="仿宋_GB2312" w:cs="仿宋_GB2312"/>
          <w:kern w:val="0"/>
          <w:sz w:val="28"/>
          <w:szCs w:val="28"/>
          <w:lang w:val="en-US" w:eastAsia="zh-CN"/>
        </w:rPr>
        <w:t>计划</w:t>
      </w:r>
      <w:r>
        <w:rPr>
          <w:rFonts w:hint="eastAsia" w:ascii="仿宋_GB2312" w:hAnsi="仿宋_GB2312" w:eastAsia="仿宋_GB2312" w:cs="仿宋_GB2312"/>
          <w:kern w:val="0"/>
          <w:sz w:val="28"/>
          <w:szCs w:val="28"/>
        </w:rPr>
        <w:t>项目经费绩效管理相关工作；</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（四）监督计划项目财政经费的使用。</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第十</w:t>
      </w:r>
      <w:r>
        <w:rPr>
          <w:rFonts w:hint="eastAsia" w:ascii="仿宋_GB2312" w:hAnsi="仿宋_GB2312" w:eastAsia="仿宋_GB2312" w:cs="仿宋_GB2312"/>
          <w:kern w:val="0"/>
          <w:sz w:val="28"/>
          <w:szCs w:val="28"/>
          <w:lang w:eastAsia="zh-CN"/>
        </w:rPr>
        <w:t>二</w:t>
      </w:r>
      <w:r>
        <w:rPr>
          <w:rFonts w:hint="eastAsia" w:ascii="仿宋_GB2312" w:hAnsi="仿宋_GB2312" w:eastAsia="仿宋_GB2312" w:cs="仿宋_GB2312"/>
          <w:kern w:val="0"/>
          <w:sz w:val="28"/>
          <w:szCs w:val="28"/>
        </w:rPr>
        <w:t>条</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项目归口单位的职责：</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（一）</w:t>
      </w:r>
      <w:r>
        <w:rPr>
          <w:rFonts w:hint="eastAsia" w:ascii="仿宋_GB2312" w:hAnsi="仿宋_GB2312" w:eastAsia="仿宋_GB2312" w:cs="仿宋_GB2312"/>
          <w:kern w:val="0"/>
          <w:sz w:val="28"/>
          <w:szCs w:val="28"/>
          <w:lang w:val="en-US" w:eastAsia="zh-CN"/>
        </w:rPr>
        <w:t>负责</w:t>
      </w:r>
      <w:r>
        <w:rPr>
          <w:rFonts w:hint="eastAsia" w:ascii="仿宋_GB2312" w:hAnsi="仿宋_GB2312" w:eastAsia="仿宋_GB2312" w:cs="仿宋_GB2312"/>
          <w:kern w:val="0"/>
          <w:sz w:val="28"/>
          <w:szCs w:val="28"/>
        </w:rPr>
        <w:t>计划项目的推荐</w:t>
      </w:r>
      <w:r>
        <w:rPr>
          <w:rFonts w:hint="eastAsia" w:ascii="仿宋_GB2312" w:hAnsi="仿宋_GB2312" w:eastAsia="仿宋_GB2312" w:cs="仿宋_GB2312"/>
          <w:kern w:val="0"/>
          <w:sz w:val="28"/>
          <w:szCs w:val="28"/>
          <w:lang w:val="en-US" w:eastAsia="zh-CN"/>
        </w:rPr>
        <w:t>申报</w:t>
      </w:r>
      <w:r>
        <w:rPr>
          <w:rFonts w:hint="eastAsia" w:ascii="仿宋_GB2312" w:hAnsi="仿宋_GB2312" w:eastAsia="仿宋_GB2312" w:cs="仿宋_GB2312"/>
          <w:kern w:val="0"/>
          <w:sz w:val="28"/>
          <w:szCs w:val="28"/>
        </w:rPr>
        <w:t>工作；</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（二）协助开展计划项目执行情况的监督检查，督促项目承担单位按期完成合同书规定的任务；</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（三）协助开展计划项目经费使用情况的检查，督促项目承担单位自筹资金按时到位，经费专款专用；</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（四）协助审查计划项目变更、终止等重大事项；</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（五）协助做好</w:t>
      </w:r>
      <w:r>
        <w:rPr>
          <w:rFonts w:hint="eastAsia" w:ascii="仿宋_GB2312" w:hAnsi="仿宋_GB2312" w:eastAsia="仿宋_GB2312" w:cs="仿宋_GB2312"/>
          <w:kern w:val="0"/>
          <w:sz w:val="28"/>
          <w:szCs w:val="28"/>
          <w:lang w:val="en-US" w:eastAsia="zh-CN"/>
        </w:rPr>
        <w:t>计划项目</w:t>
      </w:r>
      <w:r>
        <w:rPr>
          <w:rFonts w:hint="eastAsia" w:ascii="仿宋_GB2312" w:hAnsi="仿宋_GB2312" w:eastAsia="仿宋_GB2312" w:cs="仿宋_GB2312"/>
          <w:kern w:val="0"/>
          <w:sz w:val="28"/>
          <w:szCs w:val="28"/>
        </w:rPr>
        <w:t>验收工作。</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第十</w:t>
      </w:r>
      <w:r>
        <w:rPr>
          <w:rFonts w:hint="eastAsia" w:ascii="仿宋_GB2312" w:hAnsi="仿宋_GB2312" w:eastAsia="仿宋_GB2312" w:cs="仿宋_GB2312"/>
          <w:kern w:val="0"/>
          <w:sz w:val="28"/>
          <w:szCs w:val="28"/>
          <w:lang w:eastAsia="zh-CN"/>
        </w:rPr>
        <w:t>三</w:t>
      </w:r>
      <w:r>
        <w:rPr>
          <w:rFonts w:hint="eastAsia" w:ascii="仿宋_GB2312" w:hAnsi="仿宋_GB2312" w:eastAsia="仿宋_GB2312" w:cs="仿宋_GB2312"/>
          <w:kern w:val="0"/>
          <w:sz w:val="28"/>
          <w:szCs w:val="28"/>
        </w:rPr>
        <w:t>条</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项目承担单位的职责：</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（一）负责立项计划项目的组织实施，按进度要求完成合同书规定的任务；</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（二）负责对计划项目执行过程中产生知识产权的保护、管理和运用，加快科技成果的应用推广和产业化；</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（三）指导、督促项目负责人及科研人员及时、规范、准确做好研究开发、试验等科研记录，确保原始记录客观、真实、完整；</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（四）根据计划项目管理要求，向市科技局和项目归口单位报告项目执行情况、经费到位及使用情况等；</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（五）及时报告计划项目执行中出现的重大事项</w:t>
      </w:r>
      <w:r>
        <w:rPr>
          <w:rFonts w:hint="eastAsia" w:ascii="仿宋_GB2312" w:hAnsi="仿宋_GB2312" w:eastAsia="仿宋_GB2312" w:cs="仿宋_GB2312"/>
          <w:kern w:val="0"/>
          <w:sz w:val="28"/>
          <w:szCs w:val="28"/>
          <w:lang w:eastAsia="zh-CN"/>
        </w:rPr>
        <w:t>，如项目责任人调整、关键技术方案变更和遭遇不可抗力因素等，需要调整、终止或撤销时，应当及时向市科技局提交项目调整、终止或撤销的书面报告</w:t>
      </w:r>
      <w:r>
        <w:rPr>
          <w:rFonts w:hint="eastAsia" w:ascii="仿宋_GB2312" w:hAnsi="仿宋_GB2312" w:eastAsia="仿宋_GB2312" w:cs="仿宋_GB2312"/>
          <w:kern w:val="0"/>
          <w:sz w:val="28"/>
          <w:szCs w:val="28"/>
        </w:rPr>
        <w:t>；</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（六）项目完成后，按规定</w:t>
      </w:r>
      <w:r>
        <w:rPr>
          <w:rFonts w:hint="eastAsia" w:ascii="仿宋_GB2312" w:hAnsi="仿宋_GB2312" w:eastAsia="仿宋_GB2312" w:cs="仿宋_GB2312"/>
          <w:kern w:val="0"/>
          <w:sz w:val="28"/>
          <w:szCs w:val="28"/>
          <w:lang w:eastAsia="zh-CN"/>
        </w:rPr>
        <w:t>提交</w:t>
      </w:r>
      <w:r>
        <w:rPr>
          <w:rFonts w:hint="eastAsia" w:ascii="仿宋_GB2312" w:hAnsi="仿宋_GB2312" w:eastAsia="仿宋_GB2312" w:cs="仿宋_GB2312"/>
          <w:kern w:val="0"/>
          <w:sz w:val="28"/>
          <w:szCs w:val="28"/>
        </w:rPr>
        <w:t>项目验收</w:t>
      </w:r>
      <w:r>
        <w:rPr>
          <w:rFonts w:hint="eastAsia" w:ascii="仿宋_GB2312" w:hAnsi="仿宋_GB2312" w:eastAsia="仿宋_GB2312" w:cs="仿宋_GB2312"/>
          <w:kern w:val="0"/>
          <w:sz w:val="28"/>
          <w:szCs w:val="28"/>
          <w:lang w:eastAsia="zh-CN"/>
        </w:rPr>
        <w:t>申请、</w:t>
      </w:r>
      <w:r>
        <w:rPr>
          <w:rFonts w:hint="eastAsia" w:ascii="仿宋_GB2312" w:hAnsi="仿宋_GB2312" w:eastAsia="仿宋_GB2312" w:cs="仿宋_GB2312"/>
          <w:kern w:val="0"/>
          <w:sz w:val="28"/>
          <w:szCs w:val="28"/>
        </w:rPr>
        <w:t>科技报告，</w:t>
      </w:r>
      <w:r>
        <w:rPr>
          <w:rFonts w:hint="eastAsia" w:ascii="仿宋_GB2312" w:hAnsi="仿宋_GB2312" w:eastAsia="仿宋_GB2312" w:cs="仿宋_GB2312"/>
          <w:kern w:val="0"/>
          <w:sz w:val="28"/>
          <w:szCs w:val="28"/>
          <w:lang w:eastAsia="zh-CN"/>
        </w:rPr>
        <w:t>验收通过后</w:t>
      </w:r>
      <w:r>
        <w:rPr>
          <w:rFonts w:hint="eastAsia" w:ascii="仿宋_GB2312" w:hAnsi="仿宋_GB2312" w:eastAsia="仿宋_GB2312" w:cs="仿宋_GB2312"/>
          <w:kern w:val="0"/>
          <w:sz w:val="28"/>
          <w:szCs w:val="28"/>
        </w:rPr>
        <w:t>进行成果登记。</w:t>
      </w:r>
    </w:p>
    <w:p>
      <w:pPr>
        <w:widowControl/>
        <w:spacing w:line="288" w:lineRule="atLeast"/>
        <w:jc w:val="both"/>
        <w:rPr>
          <w:rFonts w:hint="eastAsia" w:ascii="仿宋_GB2312" w:hAnsi="仿宋_GB2312" w:eastAsia="仿宋_GB2312" w:cs="仿宋_GB2312"/>
          <w:b/>
          <w:bCs/>
          <w:kern w:val="0"/>
          <w:sz w:val="28"/>
          <w:szCs w:val="28"/>
          <w:lang w:eastAsia="zh-CN"/>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b/>
          <w:bCs/>
          <w:kern w:val="0"/>
          <w:sz w:val="28"/>
          <w:szCs w:val="28"/>
        </w:rPr>
        <w:t>第四章</w:t>
      </w:r>
      <w:r>
        <w:rPr>
          <w:rFonts w:hint="eastAsia" w:ascii="仿宋_GB2312" w:hAnsi="仿宋_GB2312" w:eastAsia="仿宋_GB2312" w:cs="仿宋_GB2312"/>
          <w:b/>
          <w:bCs/>
          <w:kern w:val="0"/>
          <w:sz w:val="28"/>
          <w:szCs w:val="28"/>
        </w:rPr>
        <w:t xml:space="preserve"> </w:t>
      </w:r>
      <w:r>
        <w:rPr>
          <w:rFonts w:hint="eastAsia" w:ascii="仿宋_GB2312" w:hAnsi="仿宋_GB2312" w:eastAsia="仿宋_GB2312" w:cs="仿宋_GB2312"/>
          <w:b/>
          <w:bCs/>
          <w:kern w:val="0"/>
          <w:sz w:val="28"/>
          <w:szCs w:val="28"/>
        </w:rPr>
        <w:t>项目申报与</w:t>
      </w:r>
      <w:r>
        <w:rPr>
          <w:rFonts w:hint="eastAsia" w:ascii="仿宋_GB2312" w:hAnsi="仿宋_GB2312" w:eastAsia="仿宋_GB2312" w:cs="仿宋_GB2312"/>
          <w:b/>
          <w:bCs/>
          <w:kern w:val="0"/>
          <w:sz w:val="28"/>
          <w:szCs w:val="28"/>
          <w:lang w:eastAsia="zh-CN"/>
        </w:rPr>
        <w:t>受理</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第十</w:t>
      </w:r>
      <w:r>
        <w:rPr>
          <w:rFonts w:hint="eastAsia" w:ascii="仿宋_GB2312" w:hAnsi="仿宋_GB2312" w:eastAsia="仿宋_GB2312" w:cs="仿宋_GB2312"/>
          <w:kern w:val="0"/>
          <w:sz w:val="28"/>
          <w:szCs w:val="28"/>
          <w:lang w:val="en-US" w:eastAsia="zh-CN"/>
        </w:rPr>
        <w:t>四</w:t>
      </w:r>
      <w:r>
        <w:rPr>
          <w:rFonts w:hint="eastAsia" w:ascii="仿宋_GB2312" w:hAnsi="仿宋_GB2312" w:eastAsia="仿宋_GB2312" w:cs="仿宋_GB2312"/>
          <w:kern w:val="0"/>
          <w:sz w:val="28"/>
          <w:szCs w:val="28"/>
        </w:rPr>
        <w:t>条</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项目申报与</w:t>
      </w:r>
      <w:r>
        <w:rPr>
          <w:rFonts w:hint="eastAsia" w:ascii="仿宋_GB2312" w:hAnsi="仿宋_GB2312" w:eastAsia="仿宋_GB2312" w:cs="仿宋_GB2312"/>
          <w:kern w:val="0"/>
          <w:sz w:val="28"/>
          <w:szCs w:val="28"/>
          <w:lang w:eastAsia="zh-CN"/>
        </w:rPr>
        <w:t>受理</w:t>
      </w:r>
      <w:r>
        <w:rPr>
          <w:rFonts w:hint="eastAsia" w:ascii="仿宋_GB2312" w:hAnsi="仿宋_GB2312" w:eastAsia="仿宋_GB2312" w:cs="仿宋_GB2312"/>
          <w:kern w:val="0"/>
          <w:sz w:val="28"/>
          <w:szCs w:val="28"/>
        </w:rPr>
        <w:t>一般包括以下程序：</w:t>
      </w:r>
      <w:r>
        <w:rPr>
          <w:rFonts w:hint="eastAsia" w:ascii="仿宋_GB2312" w:hAnsi="仿宋_GB2312" w:eastAsia="仿宋_GB2312" w:cs="仿宋_GB2312"/>
          <w:kern w:val="0"/>
          <w:sz w:val="28"/>
          <w:szCs w:val="28"/>
          <w:lang w:eastAsia="zh-CN"/>
        </w:rPr>
        <w:t>发布项目申报通知</w:t>
      </w:r>
      <w:r>
        <w:rPr>
          <w:rFonts w:hint="eastAsia" w:ascii="仿宋_GB2312" w:hAnsi="仿宋_GB2312" w:eastAsia="仿宋_GB2312" w:cs="仿宋_GB2312"/>
          <w:kern w:val="0"/>
          <w:sz w:val="28"/>
          <w:szCs w:val="28"/>
        </w:rPr>
        <w:t>、项目申报与受理（包括形式审查）。</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第十</w:t>
      </w:r>
      <w:r>
        <w:rPr>
          <w:rFonts w:hint="eastAsia" w:ascii="仿宋_GB2312" w:hAnsi="仿宋_GB2312" w:eastAsia="仿宋_GB2312" w:cs="仿宋_GB2312"/>
          <w:kern w:val="0"/>
          <w:sz w:val="28"/>
          <w:szCs w:val="28"/>
          <w:lang w:val="en-US" w:eastAsia="zh-CN"/>
        </w:rPr>
        <w:t>五</w:t>
      </w:r>
      <w:r>
        <w:rPr>
          <w:rFonts w:hint="eastAsia" w:ascii="仿宋_GB2312" w:hAnsi="仿宋_GB2312" w:eastAsia="仿宋_GB2312" w:cs="仿宋_GB2312"/>
          <w:kern w:val="0"/>
          <w:sz w:val="28"/>
          <w:szCs w:val="28"/>
        </w:rPr>
        <w:t>条</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申报条件。计划项目申报应当符合以下基本条件：</w:t>
      </w:r>
    </w:p>
    <w:p>
      <w:pPr>
        <w:widowControl/>
        <w:spacing w:line="288" w:lineRule="atLeast"/>
        <w:ind w:firstLine="0" w:firstLineChars="0"/>
        <w:jc w:val="both"/>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kern w:val="0"/>
          <w:sz w:val="28"/>
          <w:szCs w:val="28"/>
        </w:rPr>
        <w:t>　　</w:t>
      </w:r>
      <w:r>
        <w:rPr>
          <w:rFonts w:hint="eastAsia" w:ascii="仿宋_GB2312" w:hAnsi="仿宋_GB2312" w:eastAsia="仿宋_GB2312" w:cs="仿宋_GB2312"/>
          <w:color w:val="auto"/>
          <w:kern w:val="0"/>
          <w:sz w:val="28"/>
          <w:szCs w:val="28"/>
        </w:rPr>
        <w:t>（一）项目申报单位须</w:t>
      </w:r>
      <w:r>
        <w:rPr>
          <w:rFonts w:hint="eastAsia" w:ascii="仿宋_GB2312" w:hAnsi="仿宋_GB2312" w:eastAsia="仿宋_GB2312" w:cs="仿宋_GB2312"/>
          <w:color w:val="auto"/>
          <w:kern w:val="0"/>
          <w:sz w:val="28"/>
          <w:szCs w:val="28"/>
          <w:lang w:eastAsia="zh-CN"/>
        </w:rPr>
        <w:t>是</w:t>
      </w:r>
      <w:r>
        <w:rPr>
          <w:rFonts w:hint="eastAsia" w:ascii="仿宋_GB2312" w:hAnsi="仿宋_GB2312" w:eastAsia="仿宋_GB2312" w:cs="仿宋_GB2312"/>
          <w:color w:val="auto"/>
          <w:kern w:val="0"/>
          <w:sz w:val="28"/>
          <w:szCs w:val="28"/>
        </w:rPr>
        <w:t>我市注册的具有独立法人资格的企</w:t>
      </w:r>
      <w:r>
        <w:rPr>
          <w:rFonts w:hint="eastAsia" w:ascii="仿宋_GB2312" w:hAnsi="仿宋_GB2312" w:eastAsia="仿宋_GB2312" w:cs="仿宋_GB2312"/>
          <w:color w:val="auto"/>
          <w:kern w:val="0"/>
          <w:sz w:val="28"/>
          <w:szCs w:val="28"/>
          <w:lang w:eastAsia="zh-CN"/>
        </w:rPr>
        <w:t>事</w:t>
      </w:r>
      <w:r>
        <w:rPr>
          <w:rFonts w:hint="eastAsia" w:ascii="仿宋_GB2312" w:hAnsi="仿宋_GB2312" w:eastAsia="仿宋_GB2312" w:cs="仿宋_GB2312"/>
          <w:color w:val="auto"/>
          <w:kern w:val="0"/>
          <w:sz w:val="28"/>
          <w:szCs w:val="28"/>
        </w:rPr>
        <w:t>业单位</w:t>
      </w:r>
      <w:r>
        <w:rPr>
          <w:rFonts w:hint="eastAsia" w:ascii="仿宋_GB2312" w:hAnsi="仿宋_GB2312" w:eastAsia="仿宋_GB2312" w:cs="仿宋_GB2312"/>
          <w:color w:val="auto"/>
          <w:kern w:val="0"/>
          <w:sz w:val="28"/>
          <w:szCs w:val="28"/>
          <w:lang w:eastAsia="zh-CN"/>
        </w:rPr>
        <w:t>和其他组织。</w:t>
      </w:r>
    </w:p>
    <w:p>
      <w:pPr>
        <w:widowControl/>
        <w:spacing w:line="288" w:lineRule="atLeast"/>
        <w:ind w:firstLine="560" w:firstLineChars="200"/>
        <w:jc w:val="both"/>
        <w:rPr>
          <w:rFonts w:hint="eastAsia" w:ascii="仿宋_GB2312" w:hAnsi="仿宋_GB2312" w:eastAsia="仿宋_GB2312" w:cs="仿宋_GB2312"/>
          <w:b w:val="0"/>
          <w:bCs w:val="0"/>
          <w:color w:val="auto"/>
          <w:kern w:val="0"/>
          <w:sz w:val="28"/>
          <w:szCs w:val="28"/>
          <w:lang w:eastAsia="zh-CN"/>
        </w:rPr>
      </w:pPr>
      <w:r>
        <w:rPr>
          <w:rFonts w:hint="eastAsia" w:ascii="仿宋_GB2312" w:hAnsi="仿宋_GB2312" w:eastAsia="仿宋_GB2312" w:cs="仿宋_GB2312"/>
          <w:color w:val="auto"/>
          <w:kern w:val="0"/>
          <w:sz w:val="28"/>
          <w:szCs w:val="28"/>
          <w:lang w:eastAsia="zh-CN"/>
        </w:rPr>
        <w:t>（二）</w:t>
      </w:r>
      <w:r>
        <w:rPr>
          <w:rFonts w:hint="eastAsia" w:ascii="仿宋_GB2312" w:hAnsi="仿宋_GB2312" w:eastAsia="仿宋_GB2312" w:cs="仿宋_GB2312"/>
          <w:color w:val="auto"/>
          <w:kern w:val="0"/>
          <w:sz w:val="28"/>
          <w:szCs w:val="28"/>
        </w:rPr>
        <w:t>申报项目应符合产业政策和发展规划,</w:t>
      </w:r>
      <w:r>
        <w:rPr>
          <w:rFonts w:hint="eastAsia" w:ascii="仿宋_GB2312" w:hAnsi="仿宋_GB2312" w:eastAsia="仿宋_GB2312" w:cs="仿宋_GB2312"/>
          <w:b w:val="0"/>
          <w:bCs w:val="0"/>
          <w:color w:val="auto"/>
          <w:kern w:val="0"/>
          <w:sz w:val="28"/>
          <w:szCs w:val="28"/>
          <w:lang w:eastAsia="zh-CN"/>
        </w:rPr>
        <w:t>符合项目申报要求。</w:t>
      </w:r>
    </w:p>
    <w:p>
      <w:pPr>
        <w:widowControl/>
        <w:spacing w:line="288" w:lineRule="atLeast"/>
        <w:ind w:firstLine="560" w:firstLineChars="200"/>
        <w:jc w:val="both"/>
        <w:rPr>
          <w:rFonts w:hint="eastAsia" w:ascii="仿宋_GB2312" w:hAnsi="仿宋_GB2312" w:eastAsia="仿宋_GB2312" w:cs="仿宋_GB2312"/>
          <w:strike w:val="0"/>
          <w:dstrike w:val="0"/>
          <w:color w:val="auto"/>
          <w:kern w:val="0"/>
          <w:sz w:val="28"/>
          <w:szCs w:val="28"/>
        </w:rPr>
      </w:pPr>
      <w:r>
        <w:rPr>
          <w:rFonts w:hint="eastAsia" w:ascii="仿宋_GB2312" w:hAnsi="仿宋_GB2312" w:eastAsia="仿宋_GB2312" w:cs="仿宋_GB2312"/>
          <w:color w:val="auto"/>
          <w:kern w:val="0"/>
          <w:sz w:val="28"/>
          <w:szCs w:val="28"/>
          <w:lang w:eastAsia="zh-CN"/>
        </w:rPr>
        <w:t>（三）</w:t>
      </w:r>
      <w:r>
        <w:rPr>
          <w:rFonts w:hint="eastAsia" w:ascii="仿宋_GB2312" w:hAnsi="仿宋_GB2312" w:eastAsia="仿宋_GB2312" w:cs="仿宋_GB2312"/>
          <w:color w:val="auto"/>
          <w:kern w:val="0"/>
          <w:sz w:val="28"/>
          <w:szCs w:val="28"/>
        </w:rPr>
        <w:t>具有项目实施的基础条件、完成项目所必备的人才条件和技术装备，有健全的科研管理、财务管理和知识产权管理等制度。</w:t>
      </w:r>
    </w:p>
    <w:p>
      <w:pPr>
        <w:widowControl/>
        <w:spacing w:line="288" w:lineRule="atLeast"/>
        <w:jc w:val="both"/>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w:t>
      </w:r>
      <w:r>
        <w:rPr>
          <w:rFonts w:hint="eastAsia" w:ascii="仿宋_GB2312" w:hAnsi="仿宋_GB2312" w:eastAsia="仿宋_GB2312" w:cs="仿宋_GB2312"/>
          <w:color w:val="auto"/>
          <w:kern w:val="0"/>
          <w:sz w:val="28"/>
          <w:szCs w:val="28"/>
          <w:lang w:eastAsia="zh-CN"/>
        </w:rPr>
        <w:t>四</w:t>
      </w:r>
      <w:r>
        <w:rPr>
          <w:rFonts w:hint="eastAsia" w:ascii="仿宋_GB2312" w:hAnsi="仿宋_GB2312" w:eastAsia="仿宋_GB2312" w:cs="仿宋_GB2312"/>
          <w:color w:val="auto"/>
          <w:kern w:val="0"/>
          <w:sz w:val="28"/>
          <w:szCs w:val="28"/>
        </w:rPr>
        <w:t>）项目负责人在相关技术领域具有一定学术地位或技术优势，具有完成项目所需要的组织管理和协调能力，排名前三位的项目组成员同时承担在研</w:t>
      </w:r>
      <w:r>
        <w:rPr>
          <w:rFonts w:hint="eastAsia" w:ascii="仿宋_GB2312" w:hAnsi="仿宋_GB2312" w:eastAsia="仿宋_GB2312" w:cs="仿宋_GB2312"/>
          <w:color w:val="auto"/>
          <w:kern w:val="0"/>
          <w:sz w:val="28"/>
          <w:szCs w:val="28"/>
          <w:lang w:eastAsia="zh-CN"/>
        </w:rPr>
        <w:t>本级</w:t>
      </w:r>
      <w:r>
        <w:rPr>
          <w:rFonts w:hint="eastAsia" w:ascii="仿宋_GB2312" w:hAnsi="仿宋_GB2312" w:eastAsia="仿宋_GB2312" w:cs="仿宋_GB2312"/>
          <w:color w:val="auto"/>
          <w:kern w:val="0"/>
          <w:sz w:val="28"/>
          <w:szCs w:val="28"/>
        </w:rPr>
        <w:t>项目不得超过</w:t>
      </w:r>
      <w:r>
        <w:rPr>
          <w:rFonts w:hint="eastAsia" w:ascii="仿宋_GB2312" w:hAnsi="仿宋_GB2312" w:eastAsia="仿宋_GB2312" w:cs="仿宋_GB2312"/>
          <w:color w:val="auto"/>
          <w:kern w:val="0"/>
          <w:sz w:val="28"/>
          <w:szCs w:val="28"/>
          <w:lang w:eastAsia="zh-CN"/>
        </w:rPr>
        <w:t>二</w:t>
      </w:r>
      <w:r>
        <w:rPr>
          <w:rFonts w:hint="eastAsia" w:ascii="仿宋_GB2312" w:hAnsi="仿宋_GB2312" w:eastAsia="仿宋_GB2312" w:cs="仿宋_GB2312"/>
          <w:color w:val="auto"/>
          <w:kern w:val="0"/>
          <w:sz w:val="28"/>
          <w:szCs w:val="28"/>
        </w:rPr>
        <w:t>项。</w:t>
      </w:r>
    </w:p>
    <w:p>
      <w:pPr>
        <w:widowControl/>
        <w:spacing w:line="288" w:lineRule="atLeast"/>
        <w:ind w:firstLine="560" w:firstLineChars="200"/>
        <w:jc w:val="both"/>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eastAsia="zh-CN"/>
        </w:rPr>
        <w:t>五</w:t>
      </w:r>
      <w:r>
        <w:rPr>
          <w:rFonts w:hint="eastAsia" w:ascii="仿宋_GB2312" w:hAnsi="仿宋_GB2312" w:eastAsia="仿宋_GB2312" w:cs="仿宋_GB2312"/>
          <w:color w:val="auto"/>
          <w:kern w:val="0"/>
          <w:sz w:val="28"/>
          <w:szCs w:val="28"/>
        </w:rPr>
        <w:t>）项目申报单位申报的项目内容、指标必须符合实际，申报单位应按照项目需求编制预算，项目预算应严格按照支出预算科目分类编制</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各项支出</w:t>
      </w:r>
      <w:r>
        <w:rPr>
          <w:rFonts w:hint="eastAsia" w:ascii="仿宋_GB2312" w:hAnsi="仿宋_GB2312" w:eastAsia="仿宋_GB2312" w:cs="仿宋_GB2312"/>
          <w:color w:val="auto"/>
          <w:kern w:val="0"/>
          <w:sz w:val="28"/>
          <w:szCs w:val="28"/>
          <w:lang w:eastAsia="zh-CN"/>
        </w:rPr>
        <w:t>预算</w:t>
      </w:r>
      <w:r>
        <w:rPr>
          <w:rFonts w:hint="eastAsia" w:ascii="仿宋_GB2312" w:hAnsi="仿宋_GB2312" w:eastAsia="仿宋_GB2312" w:cs="仿宋_GB2312"/>
          <w:color w:val="auto"/>
          <w:kern w:val="0"/>
          <w:sz w:val="28"/>
          <w:szCs w:val="28"/>
        </w:rPr>
        <w:t>的主要用途应有明确说明。进一步精简合并预算编制科目，按照政策相符性、目标相关性和经济合理性原则，科学、合理、真实地编制预算，对设备费、业务费、劳务费预算应据实编制，不得简单按比例编制。对仪器设备购置、参与单位资质及拟外拨资金进行重点说明，并申明现有的实施条件和从单位外部可能获得的共享服务。直接费用中除</w:t>
      </w:r>
      <w:r>
        <w:rPr>
          <w:rFonts w:hint="eastAsia" w:ascii="仿宋_GB2312" w:hAnsi="仿宋_GB2312" w:eastAsia="仿宋_GB2312" w:cs="仿宋_GB2312"/>
          <w:color w:val="auto"/>
          <w:kern w:val="0"/>
          <w:sz w:val="28"/>
          <w:szCs w:val="28"/>
          <w:lang w:val="en-US" w:eastAsia="zh-CN"/>
        </w:rPr>
        <w:t>20</w:t>
      </w:r>
      <w:r>
        <w:rPr>
          <w:rFonts w:hint="eastAsia" w:ascii="仿宋_GB2312" w:hAnsi="仿宋_GB2312" w:eastAsia="仿宋_GB2312" w:cs="仿宋_GB2312"/>
          <w:color w:val="auto"/>
          <w:kern w:val="0"/>
          <w:sz w:val="28"/>
          <w:szCs w:val="28"/>
        </w:rPr>
        <w:t>万元以上的设备费外，其他费用只提供基本测算说明，不需要提供明细。</w:t>
      </w:r>
      <w:r>
        <w:rPr>
          <w:rFonts w:hint="eastAsia" w:ascii="仿宋_GB2312" w:hAnsi="仿宋_GB2312" w:eastAsia="仿宋_GB2312" w:cs="仿宋_GB2312"/>
          <w:color w:val="auto"/>
          <w:kern w:val="0"/>
          <w:sz w:val="28"/>
          <w:szCs w:val="28"/>
          <w:lang w:eastAsia="zh-CN"/>
        </w:rPr>
        <w:t>项目</w:t>
      </w:r>
      <w:r>
        <w:rPr>
          <w:rFonts w:hint="eastAsia" w:ascii="仿宋_GB2312" w:hAnsi="仿宋_GB2312" w:eastAsia="仿宋_GB2312" w:cs="仿宋_GB2312"/>
          <w:color w:val="auto"/>
          <w:kern w:val="0"/>
          <w:sz w:val="28"/>
          <w:szCs w:val="28"/>
        </w:rPr>
        <w:t>实施周期不超过</w:t>
      </w:r>
      <w:r>
        <w:rPr>
          <w:rFonts w:hint="eastAsia" w:ascii="仿宋_GB2312" w:hAnsi="仿宋_GB2312" w:eastAsia="仿宋_GB2312" w:cs="仿宋_GB2312"/>
          <w:color w:val="auto"/>
          <w:kern w:val="0"/>
          <w:sz w:val="28"/>
          <w:szCs w:val="28"/>
          <w:lang w:eastAsia="zh-CN"/>
        </w:rPr>
        <w:t>三</w:t>
      </w:r>
      <w:r>
        <w:rPr>
          <w:rFonts w:hint="eastAsia" w:ascii="仿宋_GB2312" w:hAnsi="仿宋_GB2312" w:eastAsia="仿宋_GB2312" w:cs="仿宋_GB2312"/>
          <w:color w:val="auto"/>
          <w:kern w:val="0"/>
          <w:sz w:val="28"/>
          <w:szCs w:val="28"/>
        </w:rPr>
        <w:t>年。申报项目如获得立项，申报资料将作为项目验收的重要依据。</w:t>
      </w:r>
    </w:p>
    <w:p>
      <w:pPr>
        <w:widowControl/>
        <w:spacing w:line="288" w:lineRule="atLeast"/>
        <w:ind w:firstLine="560" w:firstLineChars="200"/>
        <w:jc w:val="both"/>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（六）鼓励项目承担单位先行投入项目研发经费，项目申报前已实际发生的项目研发投入（按照会计准则核算），可以追溯确认为自筹资金并计入项目总预算；追溯期最长为申报前的</w:t>
      </w:r>
      <w:r>
        <w:rPr>
          <w:rFonts w:hint="eastAsia" w:ascii="仿宋_GB2312" w:hAnsi="仿宋_GB2312" w:eastAsia="仿宋_GB2312" w:cs="仿宋_GB2312"/>
          <w:color w:val="auto"/>
          <w:kern w:val="0"/>
          <w:sz w:val="28"/>
          <w:szCs w:val="28"/>
          <w:lang w:val="en-US" w:eastAsia="zh-CN"/>
        </w:rPr>
        <w:t>6</w:t>
      </w:r>
      <w:r>
        <w:rPr>
          <w:rFonts w:hint="eastAsia" w:ascii="仿宋_GB2312" w:hAnsi="仿宋_GB2312" w:eastAsia="仿宋_GB2312" w:cs="仿宋_GB2312"/>
          <w:color w:val="auto"/>
          <w:kern w:val="0"/>
          <w:sz w:val="28"/>
          <w:szCs w:val="28"/>
          <w:lang w:eastAsia="zh-CN"/>
        </w:rPr>
        <w:t>个月，追溯期</w:t>
      </w:r>
      <w:r>
        <w:rPr>
          <w:rFonts w:hint="eastAsia" w:ascii="仿宋_GB2312" w:hAnsi="仿宋_GB2312" w:eastAsia="仿宋_GB2312" w:cs="仿宋_GB2312"/>
          <w:color w:val="auto"/>
          <w:kern w:val="0"/>
          <w:sz w:val="28"/>
          <w:szCs w:val="28"/>
          <w:lang w:val="en-US" w:eastAsia="zh-CN"/>
        </w:rPr>
        <w:t>应体现在项目起始时间内</w:t>
      </w:r>
      <w:r>
        <w:rPr>
          <w:rFonts w:hint="eastAsia" w:ascii="仿宋_GB2312" w:hAnsi="仿宋_GB2312" w:eastAsia="仿宋_GB2312" w:cs="仿宋_GB2312"/>
          <w:color w:val="auto"/>
          <w:kern w:val="0"/>
          <w:sz w:val="28"/>
          <w:szCs w:val="28"/>
          <w:lang w:eastAsia="zh-CN"/>
        </w:rPr>
        <w:t>。</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第十</w:t>
      </w:r>
      <w:r>
        <w:rPr>
          <w:rFonts w:hint="eastAsia" w:ascii="仿宋_GB2312" w:hAnsi="仿宋_GB2312" w:eastAsia="仿宋_GB2312" w:cs="仿宋_GB2312"/>
          <w:kern w:val="0"/>
          <w:sz w:val="28"/>
          <w:szCs w:val="28"/>
          <w:lang w:val="en-US" w:eastAsia="zh-CN"/>
        </w:rPr>
        <w:t>六</w:t>
      </w:r>
      <w:r>
        <w:rPr>
          <w:rFonts w:hint="eastAsia" w:ascii="仿宋_GB2312" w:hAnsi="仿宋_GB2312" w:eastAsia="仿宋_GB2312" w:cs="仿宋_GB2312"/>
          <w:kern w:val="0"/>
          <w:sz w:val="28"/>
          <w:szCs w:val="28"/>
        </w:rPr>
        <w:t>条</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eastAsia="zh-CN"/>
        </w:rPr>
        <w:t>项目受理</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eastAsia="zh-CN"/>
        </w:rPr>
        <w:t>市科技计划项目实行网上申报，由各业务分管科室受理，根据申报要求进行项目申报资料审核和项目查重。</w:t>
      </w:r>
    </w:p>
    <w:p>
      <w:pPr>
        <w:widowControl/>
        <w:spacing w:line="288" w:lineRule="atLeast"/>
        <w:ind w:firstLine="560"/>
        <w:jc w:val="both"/>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第十</w:t>
      </w:r>
      <w:r>
        <w:rPr>
          <w:rFonts w:hint="eastAsia" w:ascii="仿宋_GB2312" w:hAnsi="仿宋_GB2312" w:eastAsia="仿宋_GB2312" w:cs="仿宋_GB2312"/>
          <w:color w:val="auto"/>
          <w:kern w:val="0"/>
          <w:sz w:val="28"/>
          <w:szCs w:val="28"/>
          <w:lang w:val="en-US" w:eastAsia="zh-CN"/>
        </w:rPr>
        <w:t>七</w:t>
      </w:r>
      <w:r>
        <w:rPr>
          <w:rFonts w:hint="eastAsia" w:ascii="仿宋_GB2312" w:hAnsi="仿宋_GB2312" w:eastAsia="仿宋_GB2312" w:cs="仿宋_GB2312"/>
          <w:color w:val="auto"/>
          <w:kern w:val="0"/>
          <w:sz w:val="28"/>
          <w:szCs w:val="28"/>
          <w:lang w:eastAsia="zh-CN"/>
        </w:rPr>
        <w:t>条</w:t>
      </w:r>
      <w:r>
        <w:rPr>
          <w:rFonts w:hint="eastAsia" w:ascii="仿宋_GB2312" w:hAnsi="仿宋_GB2312" w:eastAsia="仿宋_GB2312" w:cs="仿宋_GB2312"/>
          <w:color w:val="auto"/>
          <w:kern w:val="0"/>
          <w:sz w:val="28"/>
          <w:szCs w:val="28"/>
          <w:lang w:val="en-US" w:eastAsia="zh-CN"/>
        </w:rPr>
        <w:t xml:space="preserve"> 申报限制。</w:t>
      </w:r>
      <w:r>
        <w:rPr>
          <w:rFonts w:hint="eastAsia" w:ascii="仿宋_GB2312" w:hAnsi="仿宋_GB2312" w:eastAsia="仿宋_GB2312" w:cs="仿宋_GB2312"/>
          <w:color w:val="auto"/>
          <w:kern w:val="0"/>
          <w:sz w:val="28"/>
          <w:szCs w:val="28"/>
        </w:rPr>
        <w:t>有以下情形之一的不得申报</w:t>
      </w:r>
      <w:r>
        <w:rPr>
          <w:rFonts w:hint="eastAsia" w:ascii="仿宋_GB2312" w:hAnsi="仿宋_GB2312" w:eastAsia="仿宋_GB2312" w:cs="仿宋_GB2312"/>
          <w:color w:val="auto"/>
          <w:kern w:val="0"/>
          <w:sz w:val="28"/>
          <w:szCs w:val="28"/>
          <w:lang w:eastAsia="zh-CN"/>
        </w:rPr>
        <w:t>：</w:t>
      </w:r>
    </w:p>
    <w:p>
      <w:pPr>
        <w:widowControl/>
        <w:spacing w:line="288" w:lineRule="atLeast"/>
        <w:ind w:firstLine="560"/>
        <w:jc w:val="both"/>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rPr>
        <w:t>1</w:t>
      </w:r>
      <w:r>
        <w:rPr>
          <w:rFonts w:hint="eastAsia"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kern w:val="0"/>
          <w:sz w:val="28"/>
          <w:szCs w:val="28"/>
          <w:lang w:val="en-US" w:eastAsia="zh-CN"/>
        </w:rPr>
        <w:t>已列入科技诚信失信名单的；</w:t>
      </w:r>
    </w:p>
    <w:p>
      <w:pPr>
        <w:widowControl/>
        <w:spacing w:line="288" w:lineRule="atLeast"/>
        <w:ind w:firstLine="560"/>
        <w:jc w:val="both"/>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rPr>
        <w:t>同一项目通过变换课题名称等方式进行多头申报的；项目主要内容已由该单位单独或联合其他单位申报并已获得市级及以上立项的；</w:t>
      </w:r>
    </w:p>
    <w:p>
      <w:pPr>
        <w:widowControl/>
        <w:spacing w:line="288" w:lineRule="atLeast"/>
        <w:ind w:firstLine="560"/>
        <w:jc w:val="both"/>
        <w:rPr>
          <w:rFonts w:hint="eastAsia" w:ascii="仿宋_GB2312" w:hAnsi="仿宋_GB2312" w:eastAsia="仿宋_GB2312" w:cs="仿宋_GB2312"/>
          <w:b w:val="0"/>
          <w:bCs w:val="0"/>
          <w:color w:val="auto"/>
          <w:kern w:val="0"/>
          <w:sz w:val="28"/>
          <w:szCs w:val="28"/>
          <w:lang w:eastAsia="zh-CN"/>
        </w:rPr>
      </w:pP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rPr>
        <w:t>项目承担单位同时承担本级立项在研项</w:t>
      </w:r>
      <w:r>
        <w:rPr>
          <w:rFonts w:hint="eastAsia" w:ascii="仿宋_GB2312" w:hAnsi="仿宋_GB2312" w:eastAsia="仿宋_GB2312" w:cs="仿宋_GB2312"/>
          <w:b w:val="0"/>
          <w:bCs w:val="0"/>
          <w:color w:val="auto"/>
          <w:kern w:val="0"/>
          <w:sz w:val="28"/>
          <w:szCs w:val="28"/>
        </w:rPr>
        <w:t>目</w:t>
      </w:r>
      <w:r>
        <w:rPr>
          <w:rFonts w:hint="eastAsia" w:ascii="仿宋_GB2312" w:hAnsi="仿宋_GB2312" w:eastAsia="仿宋_GB2312" w:cs="仿宋_GB2312"/>
          <w:b w:val="0"/>
          <w:bCs w:val="0"/>
          <w:color w:val="auto"/>
          <w:kern w:val="0"/>
          <w:sz w:val="28"/>
          <w:szCs w:val="28"/>
          <w:lang w:eastAsia="zh-CN"/>
        </w:rPr>
        <w:t>二</w:t>
      </w:r>
      <w:r>
        <w:rPr>
          <w:rFonts w:hint="eastAsia" w:ascii="仿宋_GB2312" w:hAnsi="仿宋_GB2312" w:eastAsia="仿宋_GB2312" w:cs="仿宋_GB2312"/>
          <w:b w:val="0"/>
          <w:bCs w:val="0"/>
          <w:color w:val="auto"/>
          <w:kern w:val="0"/>
          <w:sz w:val="28"/>
          <w:szCs w:val="28"/>
        </w:rPr>
        <w:t>项</w:t>
      </w:r>
      <w:r>
        <w:rPr>
          <w:rFonts w:hint="eastAsia" w:ascii="仿宋_GB2312" w:hAnsi="仿宋_GB2312" w:eastAsia="仿宋_GB2312" w:cs="仿宋_GB2312"/>
          <w:b w:val="0"/>
          <w:bCs w:val="0"/>
          <w:color w:val="auto"/>
          <w:kern w:val="0"/>
          <w:sz w:val="28"/>
          <w:szCs w:val="28"/>
          <w:lang w:eastAsia="zh-CN"/>
        </w:rPr>
        <w:t>及以上的；</w:t>
      </w:r>
    </w:p>
    <w:p>
      <w:pPr>
        <w:widowControl/>
        <w:spacing w:line="288" w:lineRule="atLeast"/>
        <w:ind w:firstLine="560"/>
        <w:jc w:val="both"/>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val="en-US" w:eastAsia="zh-CN"/>
        </w:rPr>
        <w:t>4.</w:t>
      </w:r>
      <w:r>
        <w:rPr>
          <w:rFonts w:hint="eastAsia" w:ascii="仿宋_GB2312" w:hAnsi="仿宋_GB2312" w:eastAsia="仿宋_GB2312" w:cs="仿宋_GB2312"/>
          <w:color w:val="auto"/>
          <w:kern w:val="0"/>
          <w:sz w:val="28"/>
          <w:szCs w:val="28"/>
        </w:rPr>
        <w:t>项目承担单位</w:t>
      </w:r>
      <w:r>
        <w:rPr>
          <w:rFonts w:hint="eastAsia" w:ascii="仿宋_GB2312" w:hAnsi="仿宋_GB2312" w:eastAsia="仿宋_GB2312" w:cs="仿宋_GB2312"/>
          <w:color w:val="auto"/>
          <w:kern w:val="0"/>
          <w:sz w:val="28"/>
          <w:szCs w:val="28"/>
          <w:lang w:eastAsia="zh-CN"/>
        </w:rPr>
        <w:t>存在超</w:t>
      </w:r>
      <w:r>
        <w:rPr>
          <w:rFonts w:hint="eastAsia" w:ascii="仿宋_GB2312" w:hAnsi="仿宋_GB2312" w:eastAsia="仿宋_GB2312" w:cs="仿宋_GB2312"/>
          <w:color w:val="auto"/>
          <w:kern w:val="0"/>
          <w:sz w:val="28"/>
          <w:szCs w:val="28"/>
        </w:rPr>
        <w:t>期未验收</w:t>
      </w:r>
      <w:r>
        <w:rPr>
          <w:rFonts w:hint="eastAsia" w:ascii="仿宋_GB2312" w:hAnsi="仿宋_GB2312" w:eastAsia="仿宋_GB2312" w:cs="仿宋_GB2312"/>
          <w:color w:val="auto"/>
          <w:kern w:val="0"/>
          <w:sz w:val="28"/>
          <w:szCs w:val="28"/>
          <w:lang w:eastAsia="zh-CN"/>
        </w:rPr>
        <w:t>项目或</w:t>
      </w:r>
      <w:r>
        <w:rPr>
          <w:rFonts w:hint="eastAsia" w:ascii="仿宋_GB2312" w:hAnsi="仿宋_GB2312" w:eastAsia="仿宋_GB2312" w:cs="仿宋_GB2312"/>
          <w:color w:val="auto"/>
          <w:kern w:val="0"/>
          <w:sz w:val="28"/>
          <w:szCs w:val="28"/>
        </w:rPr>
        <w:t>近三年终止项目</w:t>
      </w:r>
      <w:r>
        <w:rPr>
          <w:rFonts w:hint="eastAsia" w:ascii="仿宋_GB2312" w:hAnsi="仿宋_GB2312" w:eastAsia="仿宋_GB2312" w:cs="仿宋_GB2312"/>
          <w:color w:val="auto"/>
          <w:kern w:val="0"/>
          <w:sz w:val="28"/>
          <w:szCs w:val="28"/>
          <w:lang w:eastAsia="zh-CN"/>
        </w:rPr>
        <w:t>的（含上级项目）。</w:t>
      </w:r>
    </w:p>
    <w:p>
      <w:pPr>
        <w:widowControl/>
        <w:spacing w:line="288" w:lineRule="atLeast"/>
        <w:ind w:firstLine="560"/>
        <w:jc w:val="both"/>
        <w:rPr>
          <w:rFonts w:hint="eastAsia" w:ascii="仿宋_GB2312" w:hAnsi="仿宋_GB2312" w:eastAsia="仿宋_GB2312" w:cs="仿宋_GB2312"/>
          <w:b/>
          <w:bCs/>
          <w:color w:val="auto"/>
          <w:kern w:val="0"/>
          <w:sz w:val="28"/>
          <w:szCs w:val="28"/>
          <w:lang w:val="en-US" w:eastAsia="zh-CN"/>
        </w:rPr>
      </w:pPr>
      <w:r>
        <w:rPr>
          <w:rFonts w:hint="eastAsia" w:ascii="仿宋_GB2312" w:hAnsi="仿宋_GB2312" w:eastAsia="仿宋_GB2312" w:cs="仿宋_GB2312"/>
          <w:b/>
          <w:bCs/>
          <w:color w:val="auto"/>
          <w:kern w:val="0"/>
          <w:sz w:val="28"/>
          <w:szCs w:val="28"/>
          <w:lang w:eastAsia="zh-CN"/>
        </w:rPr>
        <w:t>第五章</w:t>
      </w:r>
      <w:r>
        <w:rPr>
          <w:rFonts w:hint="eastAsia" w:ascii="仿宋_GB2312" w:hAnsi="仿宋_GB2312" w:eastAsia="仿宋_GB2312" w:cs="仿宋_GB2312"/>
          <w:b/>
          <w:bCs/>
          <w:color w:val="auto"/>
          <w:kern w:val="0"/>
          <w:sz w:val="28"/>
          <w:szCs w:val="28"/>
          <w:lang w:val="en-US" w:eastAsia="zh-CN"/>
        </w:rPr>
        <w:t xml:space="preserve"> 项目评审</w:t>
      </w:r>
    </w:p>
    <w:p>
      <w:pPr>
        <w:widowControl/>
        <w:spacing w:line="288" w:lineRule="atLeast"/>
        <w:ind w:firstLine="560" w:firstLineChars="200"/>
        <w:jc w:val="both"/>
        <w:rPr>
          <w:rFonts w:hint="eastAsia" w:ascii="仿宋_GB2312" w:hAnsi="仿宋_GB2312" w:eastAsia="仿宋_GB2312" w:cs="仿宋_GB2312"/>
          <w:kern w:val="0"/>
          <w:sz w:val="28"/>
          <w:szCs w:val="28"/>
        </w:rPr>
      </w:pPr>
      <w:r>
        <w:rPr>
          <w:rFonts w:hint="eastAsia" w:ascii="仿宋_GB2312" w:hAnsi="仿宋_GB2312" w:eastAsia="仿宋_GB2312" w:cs="仿宋_GB2312"/>
          <w:color w:val="auto"/>
          <w:kern w:val="0"/>
          <w:sz w:val="28"/>
          <w:szCs w:val="28"/>
          <w:lang w:val="en-US" w:eastAsia="zh-CN"/>
        </w:rPr>
        <w:t>第</w:t>
      </w:r>
      <w:r>
        <w:rPr>
          <w:rFonts w:hint="eastAsia" w:ascii="仿宋_GB2312" w:hAnsi="仿宋_GB2312" w:eastAsia="仿宋_GB2312" w:cs="仿宋_GB2312"/>
          <w:color w:val="auto"/>
          <w:kern w:val="0"/>
          <w:sz w:val="28"/>
          <w:szCs w:val="28"/>
          <w:lang w:val="en-US" w:eastAsia="zh-CN"/>
        </w:rPr>
        <w:t>十八</w:t>
      </w:r>
      <w:r>
        <w:rPr>
          <w:rFonts w:hint="eastAsia" w:ascii="仿宋_GB2312" w:hAnsi="仿宋_GB2312" w:eastAsia="仿宋_GB2312" w:cs="仿宋_GB2312"/>
          <w:color w:val="auto"/>
          <w:kern w:val="0"/>
          <w:sz w:val="28"/>
          <w:szCs w:val="28"/>
          <w:lang w:val="en-US" w:eastAsia="zh-CN"/>
        </w:rPr>
        <w:t>条</w:t>
      </w:r>
      <w:r>
        <w:rPr>
          <w:rFonts w:hint="eastAsia" w:ascii="仿宋_GB2312" w:hAnsi="仿宋_GB2312" w:eastAsia="仿宋_GB2312" w:cs="仿宋_GB2312"/>
          <w:kern w:val="0"/>
          <w:sz w:val="28"/>
          <w:szCs w:val="28"/>
          <w:lang w:val="en-US" w:eastAsia="zh-CN"/>
        </w:rPr>
        <w:t xml:space="preserve"> 评审方法。</w:t>
      </w:r>
      <w:r>
        <w:rPr>
          <w:rFonts w:hint="eastAsia" w:ascii="仿宋_GB2312" w:hAnsi="仿宋_GB2312" w:eastAsia="仿宋_GB2312" w:cs="仿宋_GB2312"/>
          <w:kern w:val="0"/>
          <w:sz w:val="28"/>
          <w:szCs w:val="28"/>
        </w:rPr>
        <w:t>市科技局委托</w:t>
      </w:r>
      <w:r>
        <w:rPr>
          <w:rFonts w:hint="eastAsia" w:ascii="仿宋_GB2312" w:hAnsi="仿宋_GB2312" w:eastAsia="仿宋_GB2312" w:cs="仿宋_GB2312"/>
          <w:kern w:val="0"/>
          <w:sz w:val="28"/>
          <w:szCs w:val="28"/>
          <w:lang w:val="en-US" w:eastAsia="zh-CN"/>
        </w:rPr>
        <w:t>具有相应能力的评估</w:t>
      </w:r>
      <w:r>
        <w:rPr>
          <w:rFonts w:hint="eastAsia" w:ascii="仿宋_GB2312" w:hAnsi="仿宋_GB2312" w:eastAsia="仿宋_GB2312" w:cs="仿宋_GB2312"/>
          <w:kern w:val="0"/>
          <w:sz w:val="28"/>
          <w:szCs w:val="28"/>
        </w:rPr>
        <w:t>机构组织专家</w:t>
      </w:r>
      <w:r>
        <w:rPr>
          <w:rFonts w:hint="eastAsia" w:ascii="仿宋_GB2312" w:hAnsi="仿宋_GB2312" w:eastAsia="仿宋_GB2312" w:cs="仿宋_GB2312"/>
          <w:kern w:val="0"/>
          <w:sz w:val="28"/>
          <w:szCs w:val="28"/>
          <w:lang w:val="en-US" w:eastAsia="zh-CN"/>
        </w:rPr>
        <w:t>对申报项目的必要性、创新性、可行性、市场前景和经费预算的合理性等进行综合</w:t>
      </w:r>
      <w:r>
        <w:rPr>
          <w:rFonts w:hint="eastAsia" w:ascii="仿宋_GB2312" w:hAnsi="仿宋_GB2312" w:eastAsia="仿宋_GB2312" w:cs="仿宋_GB2312"/>
          <w:kern w:val="0"/>
          <w:sz w:val="28"/>
          <w:szCs w:val="28"/>
        </w:rPr>
        <w:t>评审。</w:t>
      </w:r>
    </w:p>
    <w:p>
      <w:pPr>
        <w:widowControl/>
        <w:spacing w:line="288" w:lineRule="atLeast"/>
        <w:ind w:firstLine="560"/>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第十九条 评审方式。评审可采取网络评审、会议评审、答辩评审等形式，必要时可以开展异地评审；专家审核以书面审核为主，必要时可赴申报单位开展实地核实。</w:t>
      </w:r>
    </w:p>
    <w:p>
      <w:pPr>
        <w:widowControl/>
        <w:spacing w:line="288" w:lineRule="atLeast"/>
        <w:ind w:firstLine="560"/>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第二十条 专家遴选。评审专家应遵守匹配原则、回避原则。评审专家组一般为5-9人，根据需求配置，一般由技术专家和财务专家组成。</w:t>
      </w:r>
    </w:p>
    <w:p>
      <w:pPr>
        <w:widowControl/>
        <w:spacing w:line="288" w:lineRule="atLeast"/>
        <w:ind w:firstLine="560"/>
        <w:jc w:val="both"/>
        <w:rPr>
          <w:rFonts w:hint="eastAsia" w:ascii="仿宋_GB2312" w:hAnsi="仿宋_GB2312" w:eastAsia="仿宋_GB2312" w:cs="仿宋_GB2312"/>
          <w:b w:val="0"/>
          <w:kern w:val="0"/>
          <w:sz w:val="28"/>
          <w:szCs w:val="28"/>
        </w:rPr>
      </w:pPr>
      <w:r>
        <w:rPr>
          <w:rFonts w:hint="eastAsia" w:ascii="仿宋_GB2312" w:hAnsi="仿宋_GB2312" w:eastAsia="仿宋_GB2312" w:cs="仿宋_GB2312"/>
          <w:kern w:val="0"/>
          <w:sz w:val="28"/>
          <w:szCs w:val="28"/>
          <w:lang w:val="en-US" w:eastAsia="zh-CN"/>
        </w:rPr>
        <w:t xml:space="preserve">第二十一条 </w:t>
      </w:r>
      <w:r>
        <w:rPr>
          <w:rFonts w:hint="eastAsia" w:ascii="仿宋_GB2312" w:hAnsi="仿宋_GB2312" w:eastAsia="仿宋_GB2312" w:cs="仿宋_GB2312"/>
          <w:kern w:val="0"/>
          <w:sz w:val="28"/>
          <w:szCs w:val="28"/>
        </w:rPr>
        <w:t>项目评审采取量化评分的方式。评审专家根据评审指标体系进行评审，并给出综合评价意见。项目量化评分结果由技术分和实施分组成，项目</w:t>
      </w:r>
      <w:r>
        <w:rPr>
          <w:rFonts w:hint="eastAsia" w:ascii="仿宋_GB2312" w:hAnsi="仿宋_GB2312" w:eastAsia="仿宋_GB2312" w:cs="仿宋_GB2312"/>
          <w:kern w:val="0"/>
          <w:sz w:val="28"/>
          <w:szCs w:val="28"/>
          <w:lang w:eastAsia="zh-CN"/>
        </w:rPr>
        <w:t>量化评</w:t>
      </w:r>
      <w:r>
        <w:rPr>
          <w:rFonts w:hint="eastAsia" w:ascii="仿宋_GB2312" w:hAnsi="仿宋_GB2312" w:eastAsia="仿宋_GB2312" w:cs="仿宋_GB2312"/>
          <w:kern w:val="0"/>
          <w:sz w:val="28"/>
          <w:szCs w:val="28"/>
        </w:rPr>
        <w:t>分低于60分的为专家评审不合格，不</w:t>
      </w:r>
      <w:r>
        <w:rPr>
          <w:rFonts w:hint="eastAsia" w:ascii="仿宋_GB2312" w:hAnsi="仿宋_GB2312" w:eastAsia="仿宋_GB2312" w:cs="仿宋_GB2312"/>
          <w:kern w:val="0"/>
          <w:sz w:val="28"/>
          <w:szCs w:val="28"/>
          <w:lang w:eastAsia="zh-CN"/>
        </w:rPr>
        <w:t>进入</w:t>
      </w:r>
      <w:r>
        <w:rPr>
          <w:rFonts w:hint="eastAsia" w:ascii="仿宋_GB2312" w:hAnsi="仿宋_GB2312" w:eastAsia="仿宋_GB2312" w:cs="仿宋_GB2312"/>
          <w:kern w:val="0"/>
          <w:sz w:val="28"/>
          <w:szCs w:val="28"/>
        </w:rPr>
        <w:t>立项</w:t>
      </w:r>
      <w:r>
        <w:rPr>
          <w:rFonts w:hint="eastAsia" w:ascii="仿宋_GB2312" w:hAnsi="仿宋_GB2312" w:eastAsia="仿宋_GB2312" w:cs="仿宋_GB2312"/>
          <w:kern w:val="0"/>
          <w:sz w:val="28"/>
          <w:szCs w:val="28"/>
          <w:lang w:eastAsia="zh-CN"/>
        </w:rPr>
        <w:t>程序</w:t>
      </w:r>
      <w:r>
        <w:rPr>
          <w:rFonts w:hint="eastAsia" w:ascii="仿宋_GB2312" w:hAnsi="仿宋_GB2312" w:eastAsia="仿宋_GB2312" w:cs="仿宋_GB2312"/>
          <w:kern w:val="0"/>
          <w:sz w:val="28"/>
          <w:szCs w:val="28"/>
        </w:rPr>
        <w:t>。</w:t>
      </w:r>
    </w:p>
    <w:p>
      <w:pPr>
        <w:widowControl/>
        <w:numPr>
          <w:ilvl w:val="0"/>
          <w:numId w:val="1"/>
        </w:numPr>
        <w:spacing w:line="288" w:lineRule="atLeast"/>
        <w:ind w:firstLine="560"/>
        <w:jc w:val="both"/>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项目立项</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 xml:space="preserve">    第二十二条 立项决策。</w:t>
      </w:r>
      <w:r>
        <w:rPr>
          <w:rFonts w:hint="eastAsia" w:ascii="仿宋_GB2312" w:hAnsi="仿宋_GB2312" w:eastAsia="仿宋_GB2312" w:cs="仿宋_GB2312"/>
          <w:kern w:val="0"/>
          <w:sz w:val="28"/>
          <w:szCs w:val="28"/>
        </w:rPr>
        <w:t>项目立项实行专家评审与行政决策相结合的方式。市科技局根据专家评审意见</w:t>
      </w:r>
      <w:r>
        <w:rPr>
          <w:rFonts w:hint="eastAsia" w:ascii="仿宋_GB2312" w:hAnsi="仿宋_GB2312" w:eastAsia="仿宋_GB2312" w:cs="仿宋_GB2312"/>
          <w:kern w:val="0"/>
          <w:sz w:val="28"/>
          <w:szCs w:val="28"/>
          <w:lang w:eastAsia="zh-CN"/>
        </w:rPr>
        <w:t>和当年度科技计划项目资金安排，</w:t>
      </w:r>
      <w:r>
        <w:rPr>
          <w:rFonts w:hint="eastAsia" w:ascii="仿宋_GB2312" w:hAnsi="仿宋_GB2312" w:eastAsia="仿宋_GB2312" w:cs="仿宋_GB2312"/>
          <w:kern w:val="0"/>
          <w:sz w:val="28"/>
          <w:szCs w:val="28"/>
        </w:rPr>
        <w:t>进行业务科室</w:t>
      </w:r>
      <w:r>
        <w:rPr>
          <w:rFonts w:hint="eastAsia" w:ascii="仿宋_GB2312" w:hAnsi="仿宋_GB2312" w:eastAsia="仿宋_GB2312" w:cs="仿宋_GB2312"/>
          <w:kern w:val="0"/>
          <w:sz w:val="28"/>
          <w:szCs w:val="28"/>
          <w:lang w:eastAsia="zh-CN"/>
        </w:rPr>
        <w:t>审议</w:t>
      </w:r>
      <w:r>
        <w:rPr>
          <w:rFonts w:hint="eastAsia" w:ascii="仿宋_GB2312" w:hAnsi="仿宋_GB2312" w:eastAsia="仿宋_GB2312" w:cs="仿宋_GB2312"/>
          <w:kern w:val="0"/>
          <w:sz w:val="28"/>
          <w:szCs w:val="28"/>
        </w:rPr>
        <w:t>、班子会议集体决策</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确定拟立项项目。</w:t>
      </w:r>
    </w:p>
    <w:p>
      <w:pPr>
        <w:widowControl/>
        <w:numPr>
          <w:ilvl w:val="-1"/>
          <w:numId w:val="0"/>
        </w:numPr>
        <w:spacing w:line="288" w:lineRule="atLeast"/>
        <w:ind w:firstLine="560" w:firstLineChars="200"/>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第二十</w:t>
      </w:r>
      <w:r>
        <w:rPr>
          <w:rFonts w:hint="eastAsia" w:ascii="仿宋_GB2312" w:hAnsi="仿宋_GB2312" w:eastAsia="仿宋_GB2312" w:cs="仿宋_GB2312"/>
          <w:kern w:val="0"/>
          <w:sz w:val="28"/>
          <w:szCs w:val="28"/>
          <w:lang w:val="en-US" w:eastAsia="zh-CN"/>
        </w:rPr>
        <w:t>三</w:t>
      </w:r>
      <w:r>
        <w:rPr>
          <w:rFonts w:hint="eastAsia" w:ascii="仿宋_GB2312" w:hAnsi="仿宋_GB2312" w:eastAsia="仿宋_GB2312" w:cs="仿宋_GB2312"/>
          <w:kern w:val="0"/>
          <w:sz w:val="28"/>
          <w:szCs w:val="28"/>
          <w:lang w:val="en-US" w:eastAsia="zh-CN"/>
        </w:rPr>
        <w:t xml:space="preserve">条 </w:t>
      </w:r>
      <w:r>
        <w:rPr>
          <w:rFonts w:hint="eastAsia" w:ascii="仿宋_GB2312" w:hAnsi="仿宋_GB2312" w:eastAsia="仿宋_GB2312" w:cs="仿宋_GB2312"/>
          <w:kern w:val="0"/>
          <w:sz w:val="28"/>
          <w:szCs w:val="28"/>
          <w:lang w:val="en-US" w:eastAsia="zh-CN"/>
        </w:rPr>
        <w:t>合同</w:t>
      </w:r>
      <w:r>
        <w:rPr>
          <w:rFonts w:hint="eastAsia" w:ascii="仿宋_GB2312" w:hAnsi="仿宋_GB2312" w:eastAsia="仿宋_GB2312" w:cs="仿宋_GB2312"/>
          <w:kern w:val="0"/>
          <w:sz w:val="28"/>
          <w:szCs w:val="28"/>
          <w:lang w:val="en-US" w:eastAsia="zh-CN"/>
        </w:rPr>
        <w:t>书签订。</w:t>
      </w:r>
      <w:r>
        <w:rPr>
          <w:rFonts w:hint="eastAsia" w:ascii="仿宋_GB2312" w:hAnsi="仿宋_GB2312" w:eastAsia="仿宋_GB2312" w:cs="仿宋_GB2312"/>
          <w:kern w:val="0"/>
          <w:sz w:val="28"/>
          <w:szCs w:val="28"/>
          <w:lang w:val="en-US" w:eastAsia="zh-CN"/>
        </w:rPr>
        <w:t>拟立项项目</w:t>
      </w:r>
      <w:r>
        <w:rPr>
          <w:rFonts w:hint="eastAsia" w:ascii="仿宋_GB2312" w:hAnsi="仿宋_GB2312" w:eastAsia="仿宋_GB2312" w:cs="仿宋_GB2312"/>
          <w:kern w:val="0"/>
          <w:sz w:val="28"/>
          <w:szCs w:val="28"/>
        </w:rPr>
        <w:t>经公示无异议后</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市科技局</w:t>
      </w:r>
      <w:r>
        <w:rPr>
          <w:rFonts w:hint="eastAsia" w:ascii="仿宋_GB2312" w:hAnsi="仿宋_GB2312" w:eastAsia="仿宋_GB2312" w:cs="仿宋_GB2312"/>
          <w:kern w:val="0"/>
          <w:sz w:val="28"/>
          <w:szCs w:val="28"/>
        </w:rPr>
        <w:t>会同市财政局联合下达立项文件</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lang w:val="en-US" w:eastAsia="zh-CN"/>
        </w:rPr>
        <w:t>由市科技局</w:t>
      </w:r>
      <w:r>
        <w:rPr>
          <w:rFonts w:hint="eastAsia" w:ascii="仿宋_GB2312" w:hAnsi="仿宋_GB2312" w:eastAsia="仿宋_GB2312" w:cs="仿宋_GB2312"/>
          <w:kern w:val="0"/>
          <w:sz w:val="28"/>
          <w:szCs w:val="28"/>
          <w:lang w:val="en-US" w:eastAsia="zh-CN"/>
        </w:rPr>
        <w:t>与</w:t>
      </w:r>
      <w:r>
        <w:rPr>
          <w:rFonts w:hint="eastAsia" w:ascii="仿宋_GB2312" w:hAnsi="仿宋_GB2312" w:eastAsia="仿宋_GB2312" w:cs="仿宋_GB2312"/>
          <w:kern w:val="0"/>
          <w:sz w:val="28"/>
          <w:szCs w:val="28"/>
          <w:lang w:val="en-US" w:eastAsia="zh-CN"/>
        </w:rPr>
        <w:t>项目承担单位签订《</w:t>
      </w:r>
      <w:r>
        <w:rPr>
          <w:rFonts w:hint="eastAsia" w:ascii="仿宋_GB2312" w:hAnsi="仿宋_GB2312" w:eastAsia="仿宋_GB2312" w:cs="仿宋_GB2312"/>
          <w:kern w:val="0"/>
          <w:sz w:val="28"/>
          <w:szCs w:val="28"/>
          <w:lang w:val="en-US" w:eastAsia="zh-CN"/>
        </w:rPr>
        <w:t>余姚</w:t>
      </w:r>
      <w:r>
        <w:rPr>
          <w:rFonts w:hint="eastAsia" w:ascii="仿宋_GB2312" w:hAnsi="仿宋_GB2312" w:eastAsia="仿宋_GB2312" w:cs="仿宋_GB2312"/>
          <w:kern w:val="0"/>
          <w:sz w:val="28"/>
          <w:szCs w:val="28"/>
          <w:lang w:val="en-US" w:eastAsia="zh-CN"/>
        </w:rPr>
        <w:t>市科技计划项目</w:t>
      </w:r>
      <w:r>
        <w:rPr>
          <w:rFonts w:hint="eastAsia" w:ascii="仿宋_GB2312" w:hAnsi="仿宋_GB2312" w:eastAsia="仿宋_GB2312" w:cs="仿宋_GB2312"/>
          <w:kern w:val="0"/>
          <w:sz w:val="28"/>
          <w:szCs w:val="28"/>
          <w:lang w:val="en-US" w:eastAsia="zh-CN"/>
        </w:rPr>
        <w:t>合同书</w:t>
      </w:r>
      <w:r>
        <w:rPr>
          <w:rFonts w:hint="eastAsia" w:ascii="仿宋_GB2312" w:hAnsi="仿宋_GB2312" w:eastAsia="仿宋_GB2312" w:cs="仿宋_GB2312"/>
          <w:kern w:val="0"/>
          <w:sz w:val="28"/>
          <w:szCs w:val="28"/>
          <w:lang w:val="en-US" w:eastAsia="zh-CN"/>
        </w:rPr>
        <w:t>》。</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　　</w:t>
      </w:r>
      <w:r>
        <w:rPr>
          <w:rFonts w:hint="eastAsia" w:ascii="仿宋_GB2312" w:hAnsi="仿宋_GB2312" w:eastAsia="仿宋_GB2312" w:cs="仿宋_GB2312"/>
          <w:kern w:val="0"/>
          <w:sz w:val="28"/>
          <w:szCs w:val="28"/>
        </w:rPr>
        <w:t>项目申报书作为</w:t>
      </w:r>
      <w:r>
        <w:rPr>
          <w:rFonts w:hint="eastAsia" w:ascii="仿宋_GB2312" w:hAnsi="仿宋_GB2312" w:eastAsia="仿宋_GB2312" w:cs="仿宋_GB2312"/>
          <w:kern w:val="0"/>
          <w:sz w:val="28"/>
          <w:szCs w:val="28"/>
          <w:lang w:eastAsia="zh-CN"/>
        </w:rPr>
        <w:t>项目合同</w:t>
      </w:r>
      <w:r>
        <w:rPr>
          <w:rFonts w:hint="eastAsia" w:ascii="仿宋_GB2312" w:hAnsi="仿宋_GB2312" w:eastAsia="仿宋_GB2312" w:cs="仿宋_GB2312"/>
          <w:kern w:val="0"/>
          <w:sz w:val="28"/>
          <w:szCs w:val="28"/>
        </w:rPr>
        <w:t>书附件，考核指标应当量化，原则上不得更改调整，确需调整的，项目承担单位应事先提出申请，经市科技局同意后方可调整。各责任方按</w:t>
      </w:r>
      <w:r>
        <w:rPr>
          <w:rFonts w:hint="eastAsia" w:ascii="仿宋_GB2312" w:hAnsi="仿宋_GB2312" w:eastAsia="仿宋_GB2312" w:cs="仿宋_GB2312"/>
          <w:kern w:val="0"/>
          <w:sz w:val="28"/>
          <w:szCs w:val="28"/>
          <w:lang w:eastAsia="zh-CN"/>
        </w:rPr>
        <w:t>合同书</w:t>
      </w:r>
      <w:r>
        <w:rPr>
          <w:rFonts w:hint="eastAsia" w:ascii="仿宋_GB2312" w:hAnsi="仿宋_GB2312" w:eastAsia="仿宋_GB2312" w:cs="仿宋_GB2312"/>
          <w:kern w:val="0"/>
          <w:sz w:val="28"/>
          <w:szCs w:val="28"/>
        </w:rPr>
        <w:t>中明确的权利和义务，组织实施、监督检查和项目验收。</w:t>
      </w:r>
    </w:p>
    <w:p>
      <w:pPr>
        <w:widowControl/>
        <w:numPr>
          <w:ilvl w:val="-1"/>
          <w:numId w:val="0"/>
        </w:numPr>
        <w:spacing w:line="288" w:lineRule="atLeast"/>
        <w:ind w:firstLine="560"/>
        <w:jc w:val="both"/>
        <w:rPr>
          <w:rFonts w:hint="eastAsia" w:ascii="仿宋_GB2312" w:hAnsi="仿宋_GB2312" w:eastAsia="仿宋_GB2312" w:cs="仿宋_GB2312"/>
          <w:b/>
          <w:bCs/>
          <w:color w:val="auto"/>
          <w:kern w:val="0"/>
          <w:sz w:val="28"/>
          <w:szCs w:val="28"/>
          <w:lang w:val="en-US" w:eastAsia="zh-CN"/>
        </w:rPr>
      </w:pPr>
      <w:r>
        <w:rPr>
          <w:rFonts w:hint="eastAsia" w:ascii="仿宋_GB2312" w:hAnsi="仿宋_GB2312" w:eastAsia="仿宋_GB2312" w:cs="仿宋_GB2312"/>
          <w:b/>
          <w:bCs/>
          <w:kern w:val="0"/>
          <w:sz w:val="28"/>
          <w:szCs w:val="28"/>
          <w:lang w:val="en-US" w:eastAsia="zh-CN"/>
        </w:rPr>
        <w:t>第七章 经费支持</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eastAsia="zh-CN"/>
        </w:rPr>
        <w:t>二十</w:t>
      </w:r>
      <w:r>
        <w:rPr>
          <w:rFonts w:hint="eastAsia" w:ascii="仿宋_GB2312" w:hAnsi="仿宋_GB2312" w:eastAsia="仿宋_GB2312" w:cs="仿宋_GB2312"/>
          <w:kern w:val="0"/>
          <w:sz w:val="28"/>
          <w:szCs w:val="28"/>
          <w:lang w:val="en-US" w:eastAsia="zh-CN"/>
        </w:rPr>
        <w:t>四</w:t>
      </w:r>
      <w:r>
        <w:rPr>
          <w:rFonts w:hint="eastAsia" w:ascii="仿宋_GB2312" w:hAnsi="仿宋_GB2312" w:eastAsia="仿宋_GB2312" w:cs="仿宋_GB2312"/>
          <w:kern w:val="0"/>
          <w:sz w:val="28"/>
          <w:szCs w:val="28"/>
        </w:rPr>
        <w:t>条</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计划项目</w:t>
      </w:r>
      <w:r>
        <w:rPr>
          <w:rFonts w:hint="eastAsia" w:ascii="仿宋_GB2312" w:hAnsi="仿宋_GB2312" w:eastAsia="仿宋_GB2312" w:cs="仿宋_GB2312"/>
          <w:kern w:val="0"/>
          <w:sz w:val="28"/>
          <w:szCs w:val="28"/>
          <w:lang w:eastAsia="zh-CN"/>
        </w:rPr>
        <w:t>补助资金分两批拨付：</w:t>
      </w:r>
      <w:r>
        <w:rPr>
          <w:rFonts w:hint="eastAsia" w:ascii="仿宋_GB2312" w:hAnsi="仿宋_GB2312" w:eastAsia="仿宋_GB2312" w:cs="仿宋_GB2312"/>
          <w:kern w:val="0"/>
          <w:sz w:val="28"/>
          <w:szCs w:val="28"/>
        </w:rPr>
        <w:t>项目立项后</w:t>
      </w:r>
      <w:r>
        <w:rPr>
          <w:rFonts w:hint="eastAsia" w:ascii="仿宋_GB2312" w:hAnsi="仿宋_GB2312" w:eastAsia="仿宋_GB2312" w:cs="仿宋_GB2312"/>
          <w:kern w:val="0"/>
          <w:sz w:val="28"/>
          <w:szCs w:val="28"/>
          <w:lang w:eastAsia="zh-CN"/>
        </w:rPr>
        <w:t>拨付</w:t>
      </w:r>
      <w:r>
        <w:rPr>
          <w:rFonts w:hint="eastAsia" w:ascii="仿宋_GB2312" w:hAnsi="仿宋_GB2312" w:eastAsia="仿宋_GB2312" w:cs="仿宋_GB2312"/>
          <w:kern w:val="0"/>
          <w:sz w:val="28"/>
          <w:szCs w:val="28"/>
        </w:rPr>
        <w:t>拟补助金额的</w:t>
      </w:r>
      <w:r>
        <w:rPr>
          <w:rFonts w:hint="eastAsia" w:ascii="仿宋_GB2312" w:hAnsi="仿宋_GB2312" w:eastAsia="仿宋_GB2312" w:cs="仿宋_GB2312"/>
          <w:kern w:val="0"/>
          <w:sz w:val="28"/>
          <w:szCs w:val="28"/>
        </w:rPr>
        <w:t>50%</w:t>
      </w:r>
      <w:r>
        <w:rPr>
          <w:rFonts w:hint="eastAsia" w:ascii="仿宋_GB2312" w:hAnsi="仿宋_GB2312" w:eastAsia="仿宋_GB2312" w:cs="仿宋_GB2312"/>
          <w:kern w:val="0"/>
          <w:sz w:val="28"/>
          <w:szCs w:val="28"/>
        </w:rPr>
        <w:t>予以补助；项目验收通过后视项目实际投入资金情况，</w:t>
      </w:r>
      <w:r>
        <w:rPr>
          <w:rFonts w:hint="eastAsia" w:ascii="仿宋_GB2312" w:hAnsi="仿宋_GB2312" w:eastAsia="仿宋_GB2312" w:cs="仿宋_GB2312"/>
          <w:color w:val="auto"/>
          <w:kern w:val="0"/>
          <w:sz w:val="28"/>
          <w:szCs w:val="28"/>
          <w:lang w:eastAsia="zh-CN"/>
        </w:rPr>
        <w:t>结算</w:t>
      </w:r>
      <w:r>
        <w:rPr>
          <w:rFonts w:hint="eastAsia" w:ascii="仿宋_GB2312" w:hAnsi="仿宋_GB2312" w:eastAsia="仿宋_GB2312" w:cs="仿宋_GB2312"/>
          <w:color w:val="auto"/>
          <w:kern w:val="0"/>
          <w:sz w:val="28"/>
          <w:szCs w:val="28"/>
          <w:lang w:eastAsia="zh-CN"/>
        </w:rPr>
        <w:t>拨付</w:t>
      </w:r>
      <w:r>
        <w:rPr>
          <w:rFonts w:hint="eastAsia" w:ascii="仿宋_GB2312" w:hAnsi="仿宋_GB2312" w:eastAsia="仿宋_GB2312" w:cs="仿宋_GB2312"/>
          <w:color w:val="auto"/>
          <w:kern w:val="0"/>
          <w:sz w:val="28"/>
          <w:szCs w:val="28"/>
        </w:rPr>
        <w:t>剩余</w:t>
      </w:r>
      <w:r>
        <w:rPr>
          <w:rFonts w:hint="eastAsia" w:ascii="仿宋_GB2312" w:hAnsi="仿宋_GB2312" w:eastAsia="仿宋_GB2312" w:cs="仿宋_GB2312"/>
          <w:color w:val="auto"/>
          <w:kern w:val="0"/>
          <w:sz w:val="28"/>
          <w:szCs w:val="28"/>
          <w:lang w:eastAsia="zh-CN"/>
        </w:rPr>
        <w:t>补助资金</w:t>
      </w:r>
      <w:r>
        <w:rPr>
          <w:rFonts w:hint="eastAsia" w:ascii="仿宋_GB2312" w:hAnsi="仿宋_GB2312" w:eastAsia="仿宋_GB2312" w:cs="仿宋_GB2312"/>
          <w:kern w:val="0"/>
          <w:sz w:val="28"/>
          <w:szCs w:val="28"/>
        </w:rPr>
        <w:t>。结题和不通过验收的项目不</w:t>
      </w:r>
      <w:r>
        <w:rPr>
          <w:rFonts w:hint="eastAsia" w:ascii="仿宋_GB2312" w:hAnsi="仿宋_GB2312" w:eastAsia="仿宋_GB2312" w:cs="仿宋_GB2312"/>
          <w:kern w:val="0"/>
          <w:sz w:val="28"/>
          <w:szCs w:val="28"/>
          <w:lang w:eastAsia="zh-CN"/>
        </w:rPr>
        <w:t>再拨付</w:t>
      </w:r>
      <w:r>
        <w:rPr>
          <w:rFonts w:hint="eastAsia" w:ascii="仿宋_GB2312" w:hAnsi="仿宋_GB2312" w:eastAsia="仿宋_GB2312" w:cs="仿宋_GB2312"/>
          <w:kern w:val="0"/>
          <w:sz w:val="28"/>
          <w:szCs w:val="28"/>
        </w:rPr>
        <w:t>剩余经费。</w:t>
      </w:r>
    </w:p>
    <w:p>
      <w:pPr>
        <w:widowControl/>
        <w:spacing w:line="288" w:lineRule="atLeast"/>
        <w:ind w:firstLine="560"/>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eastAsia="zh-CN"/>
        </w:rPr>
        <w:t>第二十</w:t>
      </w:r>
      <w:r>
        <w:rPr>
          <w:rFonts w:hint="eastAsia" w:ascii="仿宋_GB2312" w:hAnsi="仿宋_GB2312" w:eastAsia="仿宋_GB2312" w:cs="仿宋_GB2312"/>
          <w:kern w:val="0"/>
          <w:sz w:val="28"/>
          <w:szCs w:val="28"/>
          <w:lang w:val="en-US" w:eastAsia="zh-CN"/>
        </w:rPr>
        <w:t>五</w:t>
      </w:r>
      <w:r>
        <w:rPr>
          <w:rFonts w:hint="eastAsia" w:ascii="仿宋_GB2312" w:hAnsi="仿宋_GB2312" w:eastAsia="仿宋_GB2312" w:cs="仿宋_GB2312"/>
          <w:kern w:val="0"/>
          <w:sz w:val="28"/>
          <w:szCs w:val="28"/>
          <w:lang w:eastAsia="zh-CN"/>
        </w:rPr>
        <w:t>条</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项目经费分为直接费用和间接费用。</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（一）直接费用是指在项目实施过程中发生的与之直接相关的费用。包括：</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1.设备费：是指在项目实施过程中购置或试制专用仪器设备，对现有仪器设备进行升级改造，以及租赁使用外单位仪器设备而发生的费用。计算类仪器设备和软件工具可在设备费科目列支。</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业务费：是指在项目实施过程中消耗的各种材料、辅助材料等低值易耗品的采购、运输、装卸、整理等费用，发生的测试化验加工、燃料动力、出版/文献/信息传播/知识产权事务、会议/差旅/国际合作交流等费用，以及其他相关支出。</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3.劳务费：是指在项目实施过程中支付给参与项目的研究生、博士后、访问学者和项目聘用的研究人员、科研辅助人员等的劳务性费用，以及支付给临时聘请的咨询专家的费用等。</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项目聘用人员劳务费开支标准，参照当地科学研究和技术服务业从业人员平均工资水平，根据其在项目研究中承担的工作任务确定，其由单位缴纳的社会保险补助、住房公积金等纳入劳务费科目开支。</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支付给临时聘请的咨询专家的费用，不得支付给参与本项目及所属课题研究和管理的相关人员；高级专业技术职称人员的专家咨询费标准为1500-2400元/人天（税后）；其他专业人员的专家咨询费标准为900-1500元/人天（税后）；院士、国内知名专家，可按照高级专业技术职称人员的专家咨询费标准上浮50%执行。</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间接费用是指承担单位在组织实施项目过程中发生的无法在直接费用中列支的相关费用。主要包括：承担单位为项目研究提供的房屋占用，日常水、电、气、暖等消耗，有关管理费用的补助支出，以及激励科研人员的绩效支出等。间接费用，一般仅适用于国有性质的科研院所、高等院校和其他事业单位牵头承担的项目预算编制</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企业牵头申报的项目不得列支间接费用</w:t>
      </w:r>
      <w:r>
        <w:rPr>
          <w:rFonts w:hint="eastAsia" w:ascii="仿宋_GB2312" w:hAnsi="仿宋_GB2312" w:eastAsia="仿宋_GB2312" w:cs="仿宋_GB2312"/>
          <w:kern w:val="0"/>
          <w:sz w:val="28"/>
          <w:szCs w:val="28"/>
        </w:rPr>
        <w:t>。</w:t>
      </w:r>
    </w:p>
    <w:p>
      <w:pPr>
        <w:widowControl/>
        <w:spacing w:line="288" w:lineRule="atLeast"/>
        <w:ind w:firstLine="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r>
        <w:rPr>
          <w:rFonts w:hint="eastAsia" w:ascii="仿宋_GB2312" w:hAnsi="仿宋_GB2312" w:eastAsia="仿宋_GB2312" w:cs="仿宋_GB2312"/>
          <w:b/>
          <w:bCs/>
          <w:kern w:val="0"/>
          <w:sz w:val="28"/>
          <w:szCs w:val="28"/>
          <w:lang w:eastAsia="zh-CN"/>
        </w:rPr>
        <w:t>第八章</w:t>
      </w:r>
      <w:r>
        <w:rPr>
          <w:rFonts w:hint="eastAsia" w:ascii="仿宋_GB2312" w:hAnsi="仿宋_GB2312" w:eastAsia="仿宋_GB2312" w:cs="仿宋_GB2312"/>
          <w:b/>
          <w:bCs/>
          <w:kern w:val="0"/>
          <w:sz w:val="28"/>
          <w:szCs w:val="28"/>
          <w:lang w:val="en-US" w:eastAsia="zh-CN"/>
        </w:rPr>
        <w:t xml:space="preserve"> 过程管理</w:t>
      </w:r>
      <w:r>
        <w:rPr>
          <w:rFonts w:hint="eastAsia" w:ascii="仿宋_GB2312" w:hAnsi="仿宋_GB2312" w:eastAsia="仿宋_GB2312" w:cs="仿宋_GB2312"/>
          <w:b/>
          <w:bCs/>
          <w:kern w:val="0"/>
          <w:sz w:val="28"/>
          <w:szCs w:val="28"/>
        </w:rPr>
        <w:t xml:space="preserve">   </w:t>
      </w:r>
      <w:r>
        <w:rPr>
          <w:rFonts w:hint="eastAsia" w:ascii="仿宋_GB2312" w:hAnsi="仿宋_GB2312" w:eastAsia="仿宋_GB2312" w:cs="仿宋_GB2312"/>
          <w:kern w:val="0"/>
          <w:sz w:val="28"/>
          <w:szCs w:val="28"/>
        </w:rPr>
        <w:t xml:space="preserve">    </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第二十</w:t>
      </w:r>
      <w:r>
        <w:rPr>
          <w:rFonts w:hint="eastAsia" w:ascii="仿宋_GB2312" w:hAnsi="仿宋_GB2312" w:eastAsia="仿宋_GB2312" w:cs="仿宋_GB2312"/>
          <w:kern w:val="0"/>
          <w:sz w:val="28"/>
          <w:szCs w:val="28"/>
          <w:lang w:val="en-US" w:eastAsia="zh-CN"/>
        </w:rPr>
        <w:t>六</w:t>
      </w:r>
      <w:r>
        <w:rPr>
          <w:rFonts w:hint="eastAsia" w:ascii="仿宋_GB2312" w:hAnsi="仿宋_GB2312" w:eastAsia="仿宋_GB2312" w:cs="仿宋_GB2312"/>
          <w:kern w:val="0"/>
          <w:sz w:val="28"/>
          <w:szCs w:val="28"/>
        </w:rPr>
        <w:t>条</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eastAsia="zh-CN"/>
        </w:rPr>
        <w:t>中期检查。</w:t>
      </w:r>
      <w:r>
        <w:rPr>
          <w:rFonts w:hint="eastAsia" w:ascii="仿宋_GB2312" w:hAnsi="仿宋_GB2312" w:eastAsia="仿宋_GB2312" w:cs="仿宋_GB2312"/>
          <w:kern w:val="0"/>
          <w:sz w:val="28"/>
          <w:szCs w:val="28"/>
        </w:rPr>
        <w:t>项目实施期在2年或以上的应当进行中期检查。中期检查从项目实施次年起每年进行一次。</w:t>
      </w:r>
    </w:p>
    <w:p>
      <w:pPr>
        <w:widowControl/>
        <w:spacing w:line="288" w:lineRule="atLeast"/>
        <w:ind w:firstLine="560" w:firstLineChars="20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（一）检查内容：项目</w:t>
      </w:r>
      <w:r>
        <w:rPr>
          <w:rFonts w:hint="eastAsia" w:ascii="仿宋_GB2312" w:hAnsi="仿宋_GB2312" w:eastAsia="仿宋_GB2312" w:cs="仿宋_GB2312"/>
          <w:kern w:val="0"/>
          <w:sz w:val="28"/>
          <w:szCs w:val="28"/>
          <w:lang w:eastAsia="zh-CN"/>
        </w:rPr>
        <w:t>合同</w:t>
      </w:r>
      <w:r>
        <w:rPr>
          <w:rFonts w:hint="eastAsia" w:ascii="仿宋_GB2312" w:hAnsi="仿宋_GB2312" w:eastAsia="仿宋_GB2312" w:cs="仿宋_GB2312"/>
          <w:kern w:val="0"/>
          <w:sz w:val="28"/>
          <w:szCs w:val="28"/>
        </w:rPr>
        <w:t>书计划进度执行情况，</w:t>
      </w:r>
      <w:r>
        <w:rPr>
          <w:rFonts w:hint="eastAsia" w:ascii="仿宋_GB2312" w:hAnsi="仿宋_GB2312" w:eastAsia="仿宋_GB2312" w:cs="仿宋_GB2312"/>
          <w:kern w:val="0"/>
          <w:sz w:val="28"/>
          <w:szCs w:val="28"/>
          <w:lang w:eastAsia="zh-CN"/>
        </w:rPr>
        <w:t>合同</w:t>
      </w:r>
      <w:r>
        <w:rPr>
          <w:rFonts w:hint="eastAsia" w:ascii="仿宋_GB2312" w:hAnsi="仿宋_GB2312" w:eastAsia="仿宋_GB2312" w:cs="仿宋_GB2312"/>
          <w:kern w:val="0"/>
          <w:sz w:val="28"/>
          <w:szCs w:val="28"/>
        </w:rPr>
        <w:t>书规定的技术、经济指标完成情况及项目经费到位与使用情况等。</w:t>
      </w:r>
    </w:p>
    <w:p>
      <w:pPr>
        <w:widowControl/>
        <w:spacing w:line="288" w:lineRule="atLeas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（二）检查方式：项目承担单位开展自查，市科技局</w:t>
      </w:r>
      <w:r>
        <w:rPr>
          <w:rFonts w:hint="eastAsia" w:ascii="仿宋_GB2312" w:hAnsi="仿宋_GB2312" w:eastAsia="仿宋_GB2312" w:cs="仿宋_GB2312"/>
          <w:kern w:val="0"/>
          <w:sz w:val="28"/>
          <w:szCs w:val="28"/>
          <w:lang w:eastAsia="zh-CN"/>
        </w:rPr>
        <w:t>视情况</w:t>
      </w:r>
      <w:r>
        <w:rPr>
          <w:rFonts w:hint="eastAsia" w:ascii="仿宋_GB2312" w:hAnsi="仿宋_GB2312" w:eastAsia="仿宋_GB2312" w:cs="仿宋_GB2312"/>
          <w:kern w:val="0"/>
          <w:sz w:val="28"/>
          <w:szCs w:val="28"/>
        </w:rPr>
        <w:t>开展检查，必要时赴项目承担单位进行实地检查。</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（三）结果运用：中期检查结论分为合格、不合格，对检查不合格的项目由市科技局发出限期整改通知。</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第二十</w:t>
      </w:r>
      <w:r>
        <w:rPr>
          <w:rFonts w:hint="eastAsia" w:ascii="仿宋_GB2312" w:hAnsi="仿宋_GB2312" w:eastAsia="仿宋_GB2312" w:cs="仿宋_GB2312"/>
          <w:kern w:val="0"/>
          <w:sz w:val="28"/>
          <w:szCs w:val="28"/>
          <w:lang w:val="en-US" w:eastAsia="zh-CN"/>
        </w:rPr>
        <w:t>七</w:t>
      </w:r>
      <w:r>
        <w:rPr>
          <w:rFonts w:hint="eastAsia" w:ascii="仿宋_GB2312" w:hAnsi="仿宋_GB2312" w:eastAsia="仿宋_GB2312" w:cs="仿宋_GB2312"/>
          <w:kern w:val="0"/>
          <w:sz w:val="28"/>
          <w:szCs w:val="28"/>
        </w:rPr>
        <w:t>条 项目</w:t>
      </w:r>
      <w:r>
        <w:rPr>
          <w:rFonts w:hint="eastAsia" w:ascii="仿宋_GB2312" w:hAnsi="仿宋_GB2312" w:eastAsia="仿宋_GB2312" w:cs="仿宋_GB2312"/>
          <w:kern w:val="0"/>
          <w:sz w:val="28"/>
          <w:szCs w:val="28"/>
          <w:lang w:eastAsia="zh-CN"/>
        </w:rPr>
        <w:t>合同</w:t>
      </w:r>
      <w:r>
        <w:rPr>
          <w:rFonts w:hint="eastAsia" w:ascii="仿宋_GB2312" w:hAnsi="仿宋_GB2312" w:eastAsia="仿宋_GB2312" w:cs="仿宋_GB2312"/>
          <w:kern w:val="0"/>
          <w:sz w:val="28"/>
          <w:szCs w:val="28"/>
        </w:rPr>
        <w:t>书调整。项目</w:t>
      </w:r>
      <w:r>
        <w:rPr>
          <w:rFonts w:hint="eastAsia" w:ascii="仿宋_GB2312" w:hAnsi="仿宋_GB2312" w:eastAsia="仿宋_GB2312" w:cs="仿宋_GB2312"/>
          <w:kern w:val="0"/>
          <w:sz w:val="28"/>
          <w:szCs w:val="28"/>
          <w:lang w:val="en-US" w:eastAsia="zh-CN"/>
        </w:rPr>
        <w:t>执行</w:t>
      </w:r>
      <w:r>
        <w:rPr>
          <w:rFonts w:hint="eastAsia" w:ascii="仿宋_GB2312" w:hAnsi="仿宋_GB2312" w:eastAsia="仿宋_GB2312" w:cs="仿宋_GB2312"/>
          <w:kern w:val="0"/>
          <w:sz w:val="28"/>
          <w:szCs w:val="28"/>
        </w:rPr>
        <w:t>期内，出现下列情况之一的，项目承担单位应及时申请调整</w:t>
      </w:r>
      <w:r>
        <w:rPr>
          <w:rFonts w:hint="eastAsia" w:ascii="仿宋_GB2312" w:hAnsi="仿宋_GB2312" w:eastAsia="仿宋_GB2312" w:cs="仿宋_GB2312"/>
          <w:kern w:val="0"/>
          <w:sz w:val="28"/>
          <w:szCs w:val="28"/>
          <w:lang w:eastAsia="zh-CN"/>
        </w:rPr>
        <w:t>合同</w:t>
      </w:r>
      <w:r>
        <w:rPr>
          <w:rFonts w:hint="eastAsia" w:ascii="仿宋_GB2312" w:hAnsi="仿宋_GB2312" w:eastAsia="仿宋_GB2312" w:cs="仿宋_GB2312"/>
          <w:kern w:val="0"/>
          <w:sz w:val="28"/>
          <w:szCs w:val="28"/>
        </w:rPr>
        <w:t>书有关条款，但</w:t>
      </w:r>
      <w:r>
        <w:rPr>
          <w:rFonts w:hint="eastAsia" w:ascii="仿宋_GB2312" w:hAnsi="仿宋_GB2312" w:eastAsia="仿宋_GB2312" w:cs="仿宋_GB2312"/>
          <w:kern w:val="0"/>
          <w:sz w:val="28"/>
          <w:szCs w:val="28"/>
          <w:lang w:eastAsia="zh-CN"/>
        </w:rPr>
        <w:t>合同</w:t>
      </w:r>
      <w:r>
        <w:rPr>
          <w:rFonts w:hint="eastAsia" w:ascii="仿宋_GB2312" w:hAnsi="仿宋_GB2312" w:eastAsia="仿宋_GB2312" w:cs="仿宋_GB2312"/>
          <w:kern w:val="0"/>
          <w:sz w:val="28"/>
          <w:szCs w:val="28"/>
        </w:rPr>
        <w:t>书规定的考核指标不予调整。</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（一）项目的技术骨干发生重大变化，需要变更项目负责人及项目组前三位成员的；</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（二）项目承担单位因重组、兼并、改制等原因需变更项目承担单位的；</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（三）项目技术路线发生改变，需要对项目经费使用预算进行重大调整的；</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四</w:t>
      </w:r>
      <w:r>
        <w:rPr>
          <w:rFonts w:hint="eastAsia" w:ascii="仿宋_GB2312" w:hAnsi="仿宋_GB2312" w:eastAsia="仿宋_GB2312" w:cs="仿宋_GB2312"/>
          <w:kern w:val="0"/>
          <w:sz w:val="28"/>
          <w:szCs w:val="28"/>
        </w:rPr>
        <w:t>）由于其它不可抗拒的因素，需要变更</w:t>
      </w:r>
      <w:r>
        <w:rPr>
          <w:rFonts w:hint="eastAsia" w:ascii="仿宋_GB2312" w:hAnsi="仿宋_GB2312" w:eastAsia="仿宋_GB2312" w:cs="仿宋_GB2312"/>
          <w:kern w:val="0"/>
          <w:sz w:val="28"/>
          <w:szCs w:val="28"/>
          <w:lang w:eastAsia="zh-CN"/>
        </w:rPr>
        <w:t>合同</w:t>
      </w:r>
      <w:r>
        <w:rPr>
          <w:rFonts w:hint="eastAsia" w:ascii="仿宋_GB2312" w:hAnsi="仿宋_GB2312" w:eastAsia="仿宋_GB2312" w:cs="仿宋_GB2312"/>
          <w:kern w:val="0"/>
          <w:sz w:val="28"/>
          <w:szCs w:val="28"/>
        </w:rPr>
        <w:t>书相关内容的。</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val="en-US" w:eastAsia="zh-CN"/>
        </w:rPr>
        <w:t>二十八</w:t>
      </w:r>
      <w:r>
        <w:rPr>
          <w:rFonts w:hint="eastAsia" w:ascii="仿宋_GB2312" w:hAnsi="仿宋_GB2312" w:eastAsia="仿宋_GB2312" w:cs="仿宋_GB2312"/>
          <w:kern w:val="0"/>
          <w:sz w:val="28"/>
          <w:szCs w:val="28"/>
        </w:rPr>
        <w:t>条 项目</w:t>
      </w:r>
      <w:r>
        <w:rPr>
          <w:rFonts w:hint="eastAsia" w:ascii="仿宋_GB2312" w:hAnsi="仿宋_GB2312" w:eastAsia="仿宋_GB2312" w:cs="仿宋_GB2312"/>
          <w:kern w:val="0"/>
          <w:sz w:val="28"/>
          <w:szCs w:val="28"/>
          <w:lang w:eastAsia="zh-CN"/>
        </w:rPr>
        <w:t>合同</w:t>
      </w:r>
      <w:r>
        <w:rPr>
          <w:rFonts w:hint="eastAsia" w:ascii="仿宋_GB2312" w:hAnsi="仿宋_GB2312" w:eastAsia="仿宋_GB2312" w:cs="仿宋_GB2312"/>
          <w:kern w:val="0"/>
          <w:sz w:val="28"/>
          <w:szCs w:val="28"/>
        </w:rPr>
        <w:t>书终止申请。有下列情况之一的，项目承担单位应主动申请终止项目</w:t>
      </w:r>
      <w:r>
        <w:rPr>
          <w:rFonts w:hint="eastAsia" w:ascii="仿宋_GB2312" w:hAnsi="仿宋_GB2312" w:eastAsia="仿宋_GB2312" w:cs="仿宋_GB2312"/>
          <w:kern w:val="0"/>
          <w:sz w:val="28"/>
          <w:szCs w:val="28"/>
          <w:lang w:eastAsia="zh-CN"/>
        </w:rPr>
        <w:t>合同</w:t>
      </w:r>
      <w:r>
        <w:rPr>
          <w:rFonts w:hint="eastAsia" w:ascii="仿宋_GB2312" w:hAnsi="仿宋_GB2312" w:eastAsia="仿宋_GB2312" w:cs="仿宋_GB2312"/>
          <w:kern w:val="0"/>
          <w:sz w:val="28"/>
          <w:szCs w:val="28"/>
        </w:rPr>
        <w:t>书。</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（一）因不可抗拒因素或现有水平和条件限制，致使项目不能继续实施或难以完成</w:t>
      </w:r>
      <w:r>
        <w:rPr>
          <w:rFonts w:hint="eastAsia" w:ascii="仿宋_GB2312" w:hAnsi="仿宋_GB2312" w:eastAsia="仿宋_GB2312" w:cs="仿宋_GB2312"/>
          <w:kern w:val="0"/>
          <w:sz w:val="28"/>
          <w:szCs w:val="28"/>
          <w:lang w:eastAsia="zh-CN"/>
        </w:rPr>
        <w:t>合同</w:t>
      </w:r>
      <w:r>
        <w:rPr>
          <w:rFonts w:hint="eastAsia" w:ascii="仿宋_GB2312" w:hAnsi="仿宋_GB2312" w:eastAsia="仿宋_GB2312" w:cs="仿宋_GB2312"/>
          <w:kern w:val="0"/>
          <w:sz w:val="28"/>
          <w:szCs w:val="28"/>
        </w:rPr>
        <w:t>书任务和目标的；</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（二）因项目研究开发的关键技术已由他人公开、市场发生重大变化等原因，致使项目研究开发工作成为不必要的；</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（三）因项目负责人死亡、重大伤残、出国(境)、工作调动、违法犯罪等原因，导致项目无法进行，且无合适的新的项目负责人可替代的；</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（四）因知识产权不清晰，有严重知识产权纠纷或者侵权行为，经调解等方式无法解决问题，导致项目无法进行的；</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（五）项目承担单位发生重大经营困难、兼并重组等变故，不能继续实施项目且愿意退回全部或部分财政资助经费的；</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（六）导致项目不能正常实施的其它原因。</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val="en-US" w:eastAsia="zh-CN"/>
        </w:rPr>
        <w:t>二十九</w:t>
      </w:r>
      <w:r>
        <w:rPr>
          <w:rFonts w:hint="eastAsia" w:ascii="仿宋_GB2312" w:hAnsi="仿宋_GB2312" w:eastAsia="仿宋_GB2312" w:cs="仿宋_GB2312"/>
          <w:kern w:val="0"/>
          <w:sz w:val="28"/>
          <w:szCs w:val="28"/>
        </w:rPr>
        <w:t>条 项目</w:t>
      </w:r>
      <w:r>
        <w:rPr>
          <w:rFonts w:hint="eastAsia" w:ascii="仿宋_GB2312" w:hAnsi="仿宋_GB2312" w:eastAsia="仿宋_GB2312" w:cs="仿宋_GB2312"/>
          <w:kern w:val="0"/>
          <w:sz w:val="28"/>
          <w:szCs w:val="28"/>
          <w:lang w:eastAsia="zh-CN"/>
        </w:rPr>
        <w:t>合同</w:t>
      </w:r>
      <w:r>
        <w:rPr>
          <w:rFonts w:hint="eastAsia" w:ascii="仿宋_GB2312" w:hAnsi="仿宋_GB2312" w:eastAsia="仿宋_GB2312" w:cs="仿宋_GB2312"/>
          <w:kern w:val="0"/>
          <w:sz w:val="28"/>
          <w:szCs w:val="28"/>
        </w:rPr>
        <w:t>书撤销。有下列情况之一的，给予撤销</w:t>
      </w:r>
      <w:r>
        <w:rPr>
          <w:rFonts w:hint="eastAsia" w:ascii="仿宋_GB2312" w:hAnsi="仿宋_GB2312" w:eastAsia="仿宋_GB2312" w:cs="仿宋_GB2312"/>
          <w:kern w:val="0"/>
          <w:sz w:val="28"/>
          <w:szCs w:val="28"/>
          <w:lang w:val="en-US" w:eastAsia="zh-CN"/>
        </w:rPr>
        <w:t>或终止</w:t>
      </w:r>
      <w:r>
        <w:rPr>
          <w:rFonts w:hint="eastAsia" w:ascii="仿宋_GB2312" w:hAnsi="仿宋_GB2312" w:eastAsia="仿宋_GB2312" w:cs="仿宋_GB2312"/>
          <w:kern w:val="0"/>
          <w:sz w:val="28"/>
          <w:szCs w:val="28"/>
        </w:rPr>
        <w:t>项目</w:t>
      </w:r>
      <w:r>
        <w:rPr>
          <w:rFonts w:hint="eastAsia" w:ascii="仿宋_GB2312" w:hAnsi="仿宋_GB2312" w:eastAsia="仿宋_GB2312" w:cs="仿宋_GB2312"/>
          <w:kern w:val="0"/>
          <w:sz w:val="28"/>
          <w:szCs w:val="28"/>
          <w:lang w:eastAsia="zh-CN"/>
        </w:rPr>
        <w:t>合同</w:t>
      </w:r>
      <w:r>
        <w:rPr>
          <w:rFonts w:hint="eastAsia" w:ascii="仿宋_GB2312" w:hAnsi="仿宋_GB2312" w:eastAsia="仿宋_GB2312" w:cs="仿宋_GB2312"/>
          <w:kern w:val="0"/>
          <w:sz w:val="28"/>
          <w:szCs w:val="28"/>
        </w:rPr>
        <w:t>书。</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（一）无正当理由不按项目</w:t>
      </w:r>
      <w:r>
        <w:rPr>
          <w:rFonts w:hint="eastAsia" w:ascii="仿宋_GB2312" w:hAnsi="仿宋_GB2312" w:eastAsia="仿宋_GB2312" w:cs="仿宋_GB2312"/>
          <w:kern w:val="0"/>
          <w:sz w:val="28"/>
          <w:szCs w:val="28"/>
          <w:lang w:eastAsia="zh-CN"/>
        </w:rPr>
        <w:t>合同</w:t>
      </w:r>
      <w:r>
        <w:rPr>
          <w:rFonts w:hint="eastAsia" w:ascii="仿宋_GB2312" w:hAnsi="仿宋_GB2312" w:eastAsia="仿宋_GB2312" w:cs="仿宋_GB2312"/>
          <w:kern w:val="0"/>
          <w:sz w:val="28"/>
          <w:szCs w:val="28"/>
        </w:rPr>
        <w:t>书规定实施项目；</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（二）擅自停止项目实施或变更项目</w:t>
      </w:r>
      <w:r>
        <w:rPr>
          <w:rFonts w:hint="eastAsia" w:ascii="仿宋_GB2312" w:hAnsi="仿宋_GB2312" w:eastAsia="仿宋_GB2312" w:cs="仿宋_GB2312"/>
          <w:kern w:val="0"/>
          <w:sz w:val="28"/>
          <w:szCs w:val="28"/>
          <w:lang w:eastAsia="zh-CN"/>
        </w:rPr>
        <w:t>合同</w:t>
      </w:r>
      <w:r>
        <w:rPr>
          <w:rFonts w:hint="eastAsia" w:ascii="仿宋_GB2312" w:hAnsi="仿宋_GB2312" w:eastAsia="仿宋_GB2312" w:cs="仿宋_GB2312"/>
          <w:kern w:val="0"/>
          <w:sz w:val="28"/>
          <w:szCs w:val="28"/>
        </w:rPr>
        <w:t>书内容；</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（三）不按要求申请验收；</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（四）在项目申报、实施等方面弄虚作假，侵犯他人知识产权；</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（五）截留、挪用、挤占或虚假骗取、套取项目经费；</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（六）项目承担单位已停止经营活动或注销的。</w:t>
      </w:r>
    </w:p>
    <w:p>
      <w:pPr>
        <w:widowControl/>
        <w:spacing w:line="288" w:lineRule="atLeast"/>
        <w:ind w:firstLine="560"/>
        <w:jc w:val="both"/>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第九章 项目验收</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第三十条 验收</w:t>
      </w:r>
      <w:r>
        <w:rPr>
          <w:rFonts w:hint="eastAsia" w:ascii="仿宋_GB2312" w:hAnsi="仿宋_GB2312" w:eastAsia="仿宋_GB2312" w:cs="仿宋_GB2312"/>
          <w:kern w:val="0"/>
          <w:sz w:val="28"/>
          <w:szCs w:val="28"/>
          <w:lang w:eastAsia="zh-CN"/>
        </w:rPr>
        <w:t>方式</w:t>
      </w:r>
      <w:r>
        <w:rPr>
          <w:rFonts w:hint="eastAsia" w:ascii="仿宋_GB2312" w:hAnsi="仿宋_GB2312" w:eastAsia="仿宋_GB2312" w:cs="仿宋_GB2312"/>
          <w:kern w:val="0"/>
          <w:sz w:val="28"/>
          <w:szCs w:val="28"/>
        </w:rPr>
        <w:t>。项目验收</w:t>
      </w:r>
      <w:r>
        <w:rPr>
          <w:rFonts w:hint="eastAsia" w:ascii="仿宋_GB2312" w:hAnsi="仿宋_GB2312" w:eastAsia="仿宋_GB2312" w:cs="仿宋_GB2312"/>
          <w:kern w:val="0"/>
          <w:sz w:val="28"/>
          <w:szCs w:val="28"/>
          <w:lang w:eastAsia="zh-CN"/>
        </w:rPr>
        <w:t>方式</w:t>
      </w:r>
      <w:r>
        <w:rPr>
          <w:rFonts w:hint="eastAsia" w:ascii="仿宋_GB2312" w:hAnsi="仿宋_GB2312" w:eastAsia="仿宋_GB2312" w:cs="仿宋_GB2312"/>
          <w:kern w:val="0"/>
          <w:sz w:val="28"/>
          <w:szCs w:val="28"/>
        </w:rPr>
        <w:t>分为会议验收、通讯验收和书面审核验收。根据项目类型特点，可以采取同行评议、第三方评估、用户测评等方法。</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会议验收：指由专家组通过会议方式，审阅验收材料，听取项目情况介绍、提问质询，讨论并形成验收意见。必要时可实地核实相关数据。季节性强的农业项目</w:t>
      </w:r>
      <w:r>
        <w:rPr>
          <w:rFonts w:hint="eastAsia" w:ascii="仿宋_GB2312" w:hAnsi="仿宋_GB2312" w:eastAsia="仿宋_GB2312" w:cs="仿宋_GB2312"/>
          <w:kern w:val="0"/>
          <w:sz w:val="28"/>
          <w:szCs w:val="28"/>
          <w:lang w:eastAsia="zh-CN"/>
        </w:rPr>
        <w:t>应</w:t>
      </w:r>
      <w:r>
        <w:rPr>
          <w:rFonts w:hint="eastAsia" w:ascii="仿宋_GB2312" w:hAnsi="仿宋_GB2312" w:eastAsia="仿宋_GB2312" w:cs="仿宋_GB2312"/>
          <w:kern w:val="0"/>
          <w:sz w:val="28"/>
          <w:szCs w:val="28"/>
        </w:rPr>
        <w:t>采用实地</w:t>
      </w:r>
      <w:r>
        <w:rPr>
          <w:rFonts w:hint="eastAsia" w:ascii="仿宋_GB2312" w:hAnsi="仿宋_GB2312" w:eastAsia="仿宋_GB2312" w:cs="仿宋_GB2312"/>
          <w:color w:val="auto"/>
          <w:kern w:val="0"/>
          <w:sz w:val="28"/>
          <w:szCs w:val="28"/>
          <w:highlight w:val="none"/>
          <w:lang w:eastAsia="zh-CN"/>
        </w:rPr>
        <w:t>核查</w:t>
      </w:r>
      <w:r>
        <w:rPr>
          <w:rFonts w:hint="eastAsia" w:ascii="仿宋_GB2312" w:hAnsi="仿宋_GB2312" w:eastAsia="仿宋_GB2312" w:cs="仿宋_GB2312"/>
          <w:kern w:val="0"/>
          <w:sz w:val="28"/>
          <w:szCs w:val="28"/>
        </w:rPr>
        <w:t>与会议验收相结合的方式。</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通讯验收：指专家通过网络或函（件）审阅验收材料，由专家组长负责，综合各专家意见，形成验收意见。</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书面审核验收：指市科技局职能</w:t>
      </w:r>
      <w:r>
        <w:rPr>
          <w:rFonts w:hint="eastAsia" w:ascii="仿宋_GB2312" w:hAnsi="仿宋_GB2312" w:eastAsia="仿宋_GB2312" w:cs="仿宋_GB2312"/>
          <w:kern w:val="0"/>
          <w:sz w:val="28"/>
          <w:szCs w:val="28"/>
          <w:lang w:eastAsia="zh-CN"/>
        </w:rPr>
        <w:t>科室</w:t>
      </w:r>
      <w:r>
        <w:rPr>
          <w:rFonts w:hint="eastAsia" w:ascii="仿宋_GB2312" w:hAnsi="仿宋_GB2312" w:eastAsia="仿宋_GB2312" w:cs="仿宋_GB2312"/>
          <w:kern w:val="0"/>
          <w:sz w:val="28"/>
          <w:szCs w:val="28"/>
        </w:rPr>
        <w:t>审核验收相关材料，必要时可咨询专家、实地核查，判断项目任务目标完成情况，形成验收意见。</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计划项目</w:t>
      </w:r>
      <w:r>
        <w:rPr>
          <w:rFonts w:hint="eastAsia" w:ascii="仿宋_GB2312" w:hAnsi="仿宋_GB2312" w:eastAsia="仿宋_GB2312" w:cs="仿宋_GB2312"/>
          <w:kern w:val="0"/>
          <w:sz w:val="28"/>
          <w:szCs w:val="28"/>
        </w:rPr>
        <w:t>一般采取会议验收方式。资助金额较少的</w:t>
      </w:r>
      <w:r>
        <w:rPr>
          <w:rFonts w:hint="eastAsia" w:ascii="仿宋_GB2312" w:hAnsi="仿宋_GB2312" w:eastAsia="仿宋_GB2312" w:cs="仿宋_GB2312"/>
          <w:kern w:val="0"/>
          <w:sz w:val="28"/>
          <w:szCs w:val="28"/>
          <w:lang w:eastAsia="zh-CN"/>
        </w:rPr>
        <w:t>计划项目可采用</w:t>
      </w:r>
      <w:r>
        <w:rPr>
          <w:rFonts w:hint="eastAsia" w:ascii="仿宋_GB2312" w:hAnsi="仿宋_GB2312" w:eastAsia="仿宋_GB2312" w:cs="仿宋_GB2312"/>
          <w:kern w:val="0"/>
          <w:sz w:val="28"/>
          <w:szCs w:val="28"/>
        </w:rPr>
        <w:t>通讯验收。书面审核验收</w:t>
      </w:r>
      <w:r>
        <w:rPr>
          <w:rFonts w:hint="eastAsia" w:ascii="仿宋_GB2312" w:hAnsi="仿宋_GB2312" w:eastAsia="仿宋_GB2312" w:cs="仿宋_GB2312"/>
          <w:kern w:val="0"/>
          <w:sz w:val="28"/>
          <w:szCs w:val="28"/>
          <w:lang w:eastAsia="zh-CN"/>
        </w:rPr>
        <w:t>仅</w:t>
      </w:r>
      <w:r>
        <w:rPr>
          <w:rFonts w:hint="eastAsia" w:ascii="仿宋_GB2312" w:hAnsi="仿宋_GB2312" w:eastAsia="仿宋_GB2312" w:cs="仿宋_GB2312"/>
          <w:kern w:val="0"/>
          <w:sz w:val="28"/>
          <w:szCs w:val="28"/>
        </w:rPr>
        <w:t>适用于</w:t>
      </w:r>
      <w:r>
        <w:rPr>
          <w:rFonts w:hint="eastAsia" w:ascii="仿宋_GB2312" w:hAnsi="仿宋_GB2312" w:eastAsia="仿宋_GB2312" w:cs="仿宋_GB2312"/>
          <w:kern w:val="0"/>
          <w:sz w:val="28"/>
          <w:szCs w:val="28"/>
          <w:lang w:val="en-US" w:eastAsia="zh-CN"/>
        </w:rPr>
        <w:t>无经费资助的计划项目</w:t>
      </w:r>
      <w:r>
        <w:rPr>
          <w:rFonts w:hint="eastAsia" w:ascii="仿宋_GB2312" w:hAnsi="仿宋_GB2312" w:eastAsia="仿宋_GB2312" w:cs="仿宋_GB2312"/>
          <w:kern w:val="0"/>
          <w:sz w:val="28"/>
          <w:szCs w:val="28"/>
        </w:rPr>
        <w:t>。</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第三十</w:t>
      </w:r>
      <w:r>
        <w:rPr>
          <w:rFonts w:hint="eastAsia" w:ascii="仿宋_GB2312" w:hAnsi="仿宋_GB2312" w:eastAsia="仿宋_GB2312" w:cs="仿宋_GB2312"/>
          <w:kern w:val="0"/>
          <w:sz w:val="28"/>
          <w:szCs w:val="28"/>
          <w:lang w:val="en-US" w:eastAsia="zh-CN"/>
        </w:rPr>
        <w:t>一</w:t>
      </w:r>
      <w:r>
        <w:rPr>
          <w:rFonts w:hint="eastAsia" w:ascii="仿宋_GB2312" w:hAnsi="仿宋_GB2312" w:eastAsia="仿宋_GB2312" w:cs="仿宋_GB2312"/>
          <w:kern w:val="0"/>
          <w:sz w:val="28"/>
          <w:szCs w:val="28"/>
        </w:rPr>
        <w:t>条 除书面审核验收外，项目验收均应成立验收专家组，由相关技术、财务、管理方面的专家组成，专家人数一般不少于5人。</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eastAsia="zh-CN"/>
        </w:rPr>
        <w:t>三十</w:t>
      </w:r>
      <w:r>
        <w:rPr>
          <w:rFonts w:hint="eastAsia" w:ascii="仿宋_GB2312" w:hAnsi="仿宋_GB2312" w:eastAsia="仿宋_GB2312" w:cs="仿宋_GB2312"/>
          <w:kern w:val="0"/>
          <w:sz w:val="28"/>
          <w:szCs w:val="28"/>
          <w:lang w:val="en-US" w:eastAsia="zh-CN"/>
        </w:rPr>
        <w:t>二</w:t>
      </w:r>
      <w:r>
        <w:rPr>
          <w:rFonts w:hint="eastAsia" w:ascii="仿宋_GB2312" w:hAnsi="仿宋_GB2312" w:eastAsia="仿宋_GB2312" w:cs="仿宋_GB2312"/>
          <w:kern w:val="0"/>
          <w:sz w:val="28"/>
          <w:szCs w:val="28"/>
        </w:rPr>
        <w:t>条 项目验收实行回避制度。项目承担单位、参与单位及其他与项目有利益关系的人员，不能作为验收专家参加验收工作。</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eastAsia="zh-CN"/>
        </w:rPr>
        <w:t>三十</w:t>
      </w:r>
      <w:r>
        <w:rPr>
          <w:rFonts w:hint="eastAsia" w:ascii="仿宋_GB2312" w:hAnsi="仿宋_GB2312" w:eastAsia="仿宋_GB2312" w:cs="仿宋_GB2312"/>
          <w:kern w:val="0"/>
          <w:sz w:val="28"/>
          <w:szCs w:val="28"/>
          <w:lang w:val="en-US" w:eastAsia="zh-CN"/>
        </w:rPr>
        <w:t>三</w:t>
      </w:r>
      <w:r>
        <w:rPr>
          <w:rFonts w:hint="eastAsia" w:ascii="仿宋_GB2312" w:hAnsi="仿宋_GB2312" w:eastAsia="仿宋_GB2312" w:cs="仿宋_GB2312"/>
          <w:kern w:val="0"/>
          <w:sz w:val="28"/>
          <w:szCs w:val="28"/>
        </w:rPr>
        <w:t>条 项目负责人和项目承担单位应对提供的验收资料和相关数据的真实性、准确性、完整性负责。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288" w:lineRule="atLeast"/>
        <w:ind w:left="0" w:right="0" w:firstLine="560"/>
        <w:jc w:val="both"/>
        <w:textAlignment w:val="auto"/>
        <w:rPr>
          <w:rFonts w:hint="eastAsia" w:ascii="仿宋_GB2312" w:hAnsi="仿宋_GB2312" w:eastAsia="仿宋_GB2312" w:cs="仿宋_GB2312"/>
          <w:b w:val="0"/>
          <w:i w:val="0"/>
          <w:caps w:val="0"/>
          <w:color w:val="auto"/>
          <w:spacing w:val="0"/>
          <w:kern w:val="0"/>
          <w:sz w:val="28"/>
          <w:szCs w:val="28"/>
        </w:rPr>
      </w:pP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eastAsia="zh-CN"/>
        </w:rPr>
        <w:t>三十</w:t>
      </w:r>
      <w:r>
        <w:rPr>
          <w:rFonts w:hint="eastAsia" w:ascii="仿宋_GB2312" w:hAnsi="仿宋_GB2312" w:eastAsia="仿宋_GB2312" w:cs="仿宋_GB2312"/>
          <w:kern w:val="0"/>
          <w:sz w:val="28"/>
          <w:szCs w:val="28"/>
          <w:lang w:val="en-US" w:eastAsia="zh-CN"/>
        </w:rPr>
        <w:t>四</w:t>
      </w:r>
      <w:r>
        <w:rPr>
          <w:rFonts w:hint="eastAsia" w:ascii="仿宋_GB2312" w:hAnsi="仿宋_GB2312" w:eastAsia="仿宋_GB2312" w:cs="仿宋_GB2312"/>
          <w:kern w:val="0"/>
          <w:sz w:val="28"/>
          <w:szCs w:val="28"/>
        </w:rPr>
        <w:t xml:space="preserve">条 </w:t>
      </w:r>
      <w:r>
        <w:rPr>
          <w:rStyle w:val="3"/>
          <w:rFonts w:hint="eastAsia" w:ascii="仿宋_GB2312" w:hAnsi="仿宋_GB2312" w:eastAsia="仿宋_GB2312" w:cs="仿宋_GB2312"/>
          <w:i w:val="0"/>
          <w:caps w:val="0"/>
          <w:spacing w:val="0"/>
          <w:kern w:val="0"/>
          <w:sz w:val="28"/>
          <w:szCs w:val="28"/>
          <w:shd w:val="clear"/>
          <w:vertAlign w:val="baseline"/>
        </w:rPr>
        <w:t>项目验收</w:t>
      </w:r>
      <w:r>
        <w:rPr>
          <w:rStyle w:val="3"/>
          <w:rFonts w:hint="eastAsia" w:ascii="仿宋_GB2312" w:hAnsi="仿宋_GB2312" w:eastAsia="仿宋_GB2312" w:cs="仿宋_GB2312"/>
          <w:i w:val="0"/>
          <w:caps w:val="0"/>
          <w:color w:val="auto"/>
          <w:spacing w:val="0"/>
          <w:kern w:val="0"/>
          <w:sz w:val="28"/>
          <w:szCs w:val="28"/>
          <w:shd w:val="clear"/>
          <w:vertAlign w:val="baseline"/>
        </w:rPr>
        <w:t>时间</w:t>
      </w:r>
      <w:r>
        <w:rPr>
          <w:rFonts w:hint="eastAsia" w:ascii="仿宋_GB2312" w:hAnsi="仿宋_GB2312" w:eastAsia="仿宋_GB2312" w:cs="仿宋_GB2312"/>
          <w:i w:val="0"/>
          <w:caps w:val="0"/>
          <w:color w:val="auto"/>
          <w:spacing w:val="0"/>
          <w:kern w:val="0"/>
          <w:sz w:val="28"/>
          <w:szCs w:val="28"/>
          <w:shd w:val="clear"/>
          <w:vertAlign w:val="baseline"/>
          <w:lang w:eastAsia="zh-CN"/>
        </w:rPr>
        <w:t>。</w:t>
      </w:r>
      <w:r>
        <w:rPr>
          <w:rFonts w:hint="eastAsia" w:ascii="仿宋_GB2312" w:hAnsi="仿宋_GB2312" w:eastAsia="仿宋_GB2312" w:cs="仿宋_GB2312"/>
          <w:b w:val="0"/>
          <w:i w:val="0"/>
          <w:caps w:val="0"/>
          <w:color w:val="auto"/>
          <w:spacing w:val="0"/>
          <w:kern w:val="0"/>
          <w:sz w:val="28"/>
          <w:szCs w:val="28"/>
          <w:shd w:val="clear" w:fill="FFFFFF"/>
          <w:vertAlign w:val="baseline"/>
        </w:rPr>
        <w:t>项目承担单位应在任务合同书规定完成日期后3个月内提出验收申请。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color w:val="auto"/>
          <w:spacing w:val="0"/>
          <w:kern w:val="0"/>
          <w:sz w:val="28"/>
          <w:szCs w:val="28"/>
        </w:rPr>
      </w:pPr>
      <w:r>
        <w:rPr>
          <w:rFonts w:hint="eastAsia" w:ascii="仿宋_GB2312" w:hAnsi="仿宋_GB2312" w:eastAsia="仿宋_GB2312" w:cs="仿宋_GB2312"/>
          <w:b w:val="0"/>
          <w:i w:val="0"/>
          <w:caps w:val="0"/>
          <w:color w:val="auto"/>
          <w:spacing w:val="0"/>
          <w:kern w:val="0"/>
          <w:sz w:val="28"/>
          <w:szCs w:val="28"/>
          <w:shd w:val="clear" w:fill="FFFFFF"/>
          <w:vertAlign w:val="baseline"/>
        </w:rPr>
        <w:t>如不能按期验收，项目承担单位应在任务合同书规定完成日期前3个月内，向市科技局提出延迟验收申请报告，项目申请延期一般不超过1次，不超过规定完成日期后一年。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color w:val="auto"/>
          <w:spacing w:val="0"/>
          <w:kern w:val="0"/>
          <w:sz w:val="28"/>
          <w:szCs w:val="28"/>
        </w:rPr>
      </w:pPr>
      <w:r>
        <w:rPr>
          <w:rFonts w:hint="eastAsia" w:ascii="仿宋_GB2312" w:hAnsi="仿宋_GB2312" w:eastAsia="仿宋_GB2312" w:cs="仿宋_GB2312"/>
          <w:b w:val="0"/>
          <w:i w:val="0"/>
          <w:caps w:val="0"/>
          <w:color w:val="auto"/>
          <w:spacing w:val="0"/>
          <w:kern w:val="0"/>
          <w:sz w:val="28"/>
          <w:szCs w:val="28"/>
          <w:shd w:val="clear" w:fill="FFFFFF"/>
          <w:vertAlign w:val="baseline"/>
        </w:rPr>
        <w:t>第</w:t>
      </w:r>
      <w:r>
        <w:rPr>
          <w:rFonts w:hint="eastAsia" w:ascii="仿宋_GB2312" w:hAnsi="仿宋_GB2312" w:eastAsia="仿宋_GB2312" w:cs="仿宋_GB2312"/>
          <w:b w:val="0"/>
          <w:i w:val="0"/>
          <w:caps w:val="0"/>
          <w:color w:val="auto"/>
          <w:spacing w:val="0"/>
          <w:kern w:val="0"/>
          <w:sz w:val="28"/>
          <w:szCs w:val="28"/>
          <w:shd w:val="clear"/>
          <w:vertAlign w:val="baseline"/>
          <w:lang w:eastAsia="zh-CN"/>
        </w:rPr>
        <w:t>三十</w:t>
      </w:r>
      <w:r>
        <w:rPr>
          <w:rFonts w:hint="eastAsia" w:ascii="仿宋_GB2312" w:hAnsi="仿宋_GB2312" w:eastAsia="仿宋_GB2312" w:cs="仿宋_GB2312"/>
          <w:b w:val="0"/>
          <w:i w:val="0"/>
          <w:caps w:val="0"/>
          <w:color w:val="auto"/>
          <w:spacing w:val="0"/>
          <w:kern w:val="0"/>
          <w:sz w:val="28"/>
          <w:szCs w:val="28"/>
          <w:shd w:val="clear"/>
          <w:vertAlign w:val="baseline"/>
          <w:lang w:val="en-US" w:eastAsia="zh-CN"/>
        </w:rPr>
        <w:t>五</w:t>
      </w:r>
      <w:r>
        <w:rPr>
          <w:rFonts w:hint="eastAsia" w:ascii="仿宋_GB2312" w:hAnsi="仿宋_GB2312" w:eastAsia="仿宋_GB2312" w:cs="仿宋_GB2312"/>
          <w:b w:val="0"/>
          <w:i w:val="0"/>
          <w:caps w:val="0"/>
          <w:color w:val="auto"/>
          <w:spacing w:val="0"/>
          <w:kern w:val="0"/>
          <w:sz w:val="28"/>
          <w:szCs w:val="28"/>
          <w:shd w:val="clear" w:fill="FFFFFF"/>
          <w:vertAlign w:val="baseline"/>
        </w:rPr>
        <w:t>条 验收基本程序</w:t>
      </w:r>
      <w:r>
        <w:rPr>
          <w:rFonts w:hint="eastAsia" w:ascii="仿宋_GB2312" w:hAnsi="仿宋_GB2312" w:eastAsia="仿宋_GB2312" w:cs="仿宋_GB2312"/>
          <w:b w:val="0"/>
          <w:i w:val="0"/>
          <w:caps w:val="0"/>
          <w:color w:val="auto"/>
          <w:spacing w:val="0"/>
          <w:kern w:val="0"/>
          <w:sz w:val="28"/>
          <w:szCs w:val="28"/>
          <w:shd w:val="clear"/>
          <w:vertAlign w:val="baseline"/>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color w:val="auto"/>
          <w:spacing w:val="0"/>
          <w:kern w:val="0"/>
          <w:sz w:val="28"/>
          <w:szCs w:val="28"/>
        </w:rPr>
      </w:pPr>
      <w:r>
        <w:rPr>
          <w:rFonts w:hint="eastAsia" w:ascii="仿宋_GB2312" w:hAnsi="仿宋_GB2312" w:eastAsia="仿宋_GB2312" w:cs="仿宋_GB2312"/>
          <w:b w:val="0"/>
          <w:i w:val="0"/>
          <w:caps w:val="0"/>
          <w:color w:val="auto"/>
          <w:spacing w:val="0"/>
          <w:kern w:val="0"/>
          <w:sz w:val="28"/>
          <w:szCs w:val="28"/>
          <w:shd w:val="clear" w:fill="FFFFFF"/>
          <w:vertAlign w:val="baseline"/>
        </w:rPr>
        <w:t>1．项目承担单位提交项目验收资料；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color w:val="auto"/>
          <w:spacing w:val="0"/>
          <w:kern w:val="0"/>
          <w:sz w:val="28"/>
          <w:szCs w:val="28"/>
        </w:rPr>
      </w:pPr>
      <w:r>
        <w:rPr>
          <w:rFonts w:hint="eastAsia" w:ascii="仿宋_GB2312" w:hAnsi="仿宋_GB2312" w:eastAsia="仿宋_GB2312" w:cs="仿宋_GB2312"/>
          <w:b w:val="0"/>
          <w:i w:val="0"/>
          <w:caps w:val="0"/>
          <w:color w:val="auto"/>
          <w:spacing w:val="0"/>
          <w:kern w:val="0"/>
          <w:sz w:val="28"/>
          <w:szCs w:val="28"/>
          <w:shd w:val="clear" w:fill="FFFFFF"/>
          <w:vertAlign w:val="baseline"/>
        </w:rPr>
        <w:t>2．</w:t>
      </w:r>
      <w:r>
        <w:rPr>
          <w:rFonts w:hint="eastAsia" w:ascii="仿宋_GB2312" w:hAnsi="仿宋_GB2312" w:eastAsia="仿宋_GB2312" w:cs="仿宋_GB2312"/>
          <w:b w:val="0"/>
          <w:i w:val="0"/>
          <w:caps w:val="0"/>
          <w:color w:val="auto"/>
          <w:spacing w:val="0"/>
          <w:kern w:val="0"/>
          <w:sz w:val="28"/>
          <w:szCs w:val="28"/>
          <w:shd w:val="clear"/>
          <w:vertAlign w:val="baseline"/>
          <w:lang w:eastAsia="zh-CN"/>
        </w:rPr>
        <w:t>科技局相关业务科室</w:t>
      </w:r>
      <w:r>
        <w:rPr>
          <w:rFonts w:hint="eastAsia" w:ascii="仿宋_GB2312" w:hAnsi="仿宋_GB2312" w:eastAsia="仿宋_GB2312" w:cs="仿宋_GB2312"/>
          <w:b w:val="0"/>
          <w:i w:val="0"/>
          <w:caps w:val="0"/>
          <w:color w:val="auto"/>
          <w:spacing w:val="0"/>
          <w:kern w:val="0"/>
          <w:sz w:val="28"/>
          <w:szCs w:val="28"/>
          <w:shd w:val="clear" w:fill="FFFFFF"/>
          <w:vertAlign w:val="baseline"/>
        </w:rPr>
        <w:t>对验收材料是否规范、齐全进行审查；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color w:val="auto"/>
          <w:spacing w:val="0"/>
          <w:kern w:val="0"/>
          <w:sz w:val="28"/>
          <w:szCs w:val="28"/>
        </w:rPr>
      </w:pPr>
      <w:r>
        <w:rPr>
          <w:rFonts w:hint="eastAsia" w:ascii="仿宋_GB2312" w:hAnsi="仿宋_GB2312" w:eastAsia="仿宋_GB2312" w:cs="仿宋_GB2312"/>
          <w:b w:val="0"/>
          <w:i w:val="0"/>
          <w:caps w:val="0"/>
          <w:color w:val="auto"/>
          <w:spacing w:val="0"/>
          <w:kern w:val="0"/>
          <w:sz w:val="28"/>
          <w:szCs w:val="28"/>
          <w:shd w:val="clear" w:fill="FFFFFF"/>
          <w:vertAlign w:val="baseline"/>
        </w:rPr>
        <w:t>3．</w:t>
      </w:r>
      <w:r>
        <w:rPr>
          <w:rFonts w:hint="eastAsia" w:ascii="仿宋_GB2312" w:hAnsi="仿宋_GB2312" w:eastAsia="仿宋_GB2312" w:cs="仿宋_GB2312"/>
          <w:b w:val="0"/>
          <w:i w:val="0"/>
          <w:caps w:val="0"/>
          <w:color w:val="auto"/>
          <w:spacing w:val="0"/>
          <w:kern w:val="0"/>
          <w:sz w:val="28"/>
          <w:szCs w:val="28"/>
          <w:shd w:val="clear"/>
          <w:vertAlign w:val="baseline"/>
          <w:lang w:eastAsia="zh-CN"/>
        </w:rPr>
        <w:t>业务科室</w:t>
      </w:r>
      <w:r>
        <w:rPr>
          <w:rFonts w:hint="eastAsia" w:ascii="仿宋_GB2312" w:hAnsi="仿宋_GB2312" w:eastAsia="仿宋_GB2312" w:cs="仿宋_GB2312"/>
          <w:b w:val="0"/>
          <w:i w:val="0"/>
          <w:caps w:val="0"/>
          <w:color w:val="auto"/>
          <w:spacing w:val="0"/>
          <w:kern w:val="0"/>
          <w:sz w:val="28"/>
          <w:szCs w:val="28"/>
          <w:shd w:val="clear" w:fill="FFFFFF"/>
          <w:vertAlign w:val="baseline"/>
        </w:rPr>
        <w:t>确定验收方式、验收</w:t>
      </w:r>
      <w:r>
        <w:rPr>
          <w:rFonts w:hint="eastAsia" w:ascii="仿宋_GB2312" w:hAnsi="仿宋_GB2312" w:eastAsia="仿宋_GB2312" w:cs="仿宋_GB2312"/>
          <w:b w:val="0"/>
          <w:i w:val="0"/>
          <w:caps w:val="0"/>
          <w:color w:val="auto"/>
          <w:spacing w:val="0"/>
          <w:kern w:val="0"/>
          <w:sz w:val="28"/>
          <w:szCs w:val="28"/>
          <w:shd w:val="clear"/>
          <w:vertAlign w:val="baseline"/>
          <w:lang w:eastAsia="zh-CN"/>
        </w:rPr>
        <w:t>方案</w:t>
      </w:r>
      <w:r>
        <w:rPr>
          <w:rFonts w:hint="eastAsia" w:ascii="仿宋_GB2312" w:hAnsi="仿宋_GB2312" w:eastAsia="仿宋_GB2312" w:cs="仿宋_GB2312"/>
          <w:b w:val="0"/>
          <w:i w:val="0"/>
          <w:caps w:val="0"/>
          <w:color w:val="auto"/>
          <w:spacing w:val="0"/>
          <w:kern w:val="0"/>
          <w:sz w:val="28"/>
          <w:szCs w:val="28"/>
          <w:shd w:val="clear" w:fill="FFFFFF"/>
          <w:vertAlign w:val="baseline"/>
        </w:rPr>
        <w:t>，</w:t>
      </w:r>
      <w:r>
        <w:rPr>
          <w:rFonts w:hint="eastAsia" w:ascii="仿宋_GB2312" w:hAnsi="仿宋_GB2312" w:eastAsia="仿宋_GB2312" w:cs="仿宋_GB2312"/>
          <w:b w:val="0"/>
          <w:i w:val="0"/>
          <w:caps w:val="0"/>
          <w:color w:val="auto"/>
          <w:spacing w:val="0"/>
          <w:kern w:val="0"/>
          <w:sz w:val="28"/>
          <w:szCs w:val="28"/>
          <w:shd w:val="clear" w:fill="FFFFFF"/>
          <w:vertAlign w:val="baseline"/>
          <w:lang w:val="en-US" w:eastAsia="zh-CN"/>
        </w:rPr>
        <w:t>一般</w:t>
      </w:r>
      <w:r>
        <w:rPr>
          <w:rFonts w:hint="eastAsia" w:ascii="仿宋_GB2312" w:hAnsi="仿宋_GB2312" w:eastAsia="仿宋_GB2312" w:cs="仿宋_GB2312"/>
          <w:b w:val="0"/>
          <w:i w:val="0"/>
          <w:caps w:val="0"/>
          <w:color w:val="auto"/>
          <w:spacing w:val="0"/>
          <w:kern w:val="0"/>
          <w:sz w:val="28"/>
          <w:szCs w:val="28"/>
          <w:shd w:val="clear" w:fill="FFFFFF"/>
          <w:vertAlign w:val="baseline"/>
        </w:rPr>
        <w:t>在</w:t>
      </w:r>
      <w:r>
        <w:rPr>
          <w:rFonts w:hint="eastAsia" w:ascii="仿宋_GB2312" w:hAnsi="仿宋_GB2312" w:eastAsia="仿宋_GB2312" w:cs="仿宋_GB2312"/>
          <w:b w:val="0"/>
          <w:i w:val="0"/>
          <w:caps w:val="0"/>
          <w:color w:val="auto"/>
          <w:spacing w:val="0"/>
          <w:kern w:val="0"/>
          <w:sz w:val="28"/>
          <w:szCs w:val="28"/>
          <w:shd w:val="clear"/>
          <w:vertAlign w:val="baseline"/>
          <w:lang w:val="en-US" w:eastAsia="zh-CN"/>
        </w:rPr>
        <w:t>三</w:t>
      </w:r>
      <w:r>
        <w:rPr>
          <w:rFonts w:hint="eastAsia" w:ascii="仿宋_GB2312" w:hAnsi="仿宋_GB2312" w:eastAsia="仿宋_GB2312" w:cs="仿宋_GB2312"/>
          <w:b w:val="0"/>
          <w:i w:val="0"/>
          <w:caps w:val="0"/>
          <w:color w:val="auto"/>
          <w:spacing w:val="0"/>
          <w:kern w:val="0"/>
          <w:sz w:val="28"/>
          <w:szCs w:val="28"/>
          <w:shd w:val="clear"/>
          <w:vertAlign w:val="baseline"/>
          <w:lang w:eastAsia="zh-CN"/>
        </w:rPr>
        <w:t>个月</w:t>
      </w:r>
      <w:r>
        <w:rPr>
          <w:rFonts w:hint="eastAsia" w:ascii="仿宋_GB2312" w:hAnsi="仿宋_GB2312" w:eastAsia="仿宋_GB2312" w:cs="仿宋_GB2312"/>
          <w:b w:val="0"/>
          <w:i w:val="0"/>
          <w:caps w:val="0"/>
          <w:color w:val="auto"/>
          <w:spacing w:val="0"/>
          <w:kern w:val="0"/>
          <w:sz w:val="28"/>
          <w:szCs w:val="28"/>
          <w:shd w:val="clear" w:fill="FFFFFF"/>
          <w:vertAlign w:val="baseline"/>
        </w:rPr>
        <w:t>内组织验收；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color w:val="auto"/>
          <w:spacing w:val="0"/>
          <w:kern w:val="0"/>
          <w:sz w:val="28"/>
          <w:szCs w:val="28"/>
        </w:rPr>
      </w:pPr>
      <w:r>
        <w:rPr>
          <w:rFonts w:hint="eastAsia" w:ascii="仿宋_GB2312" w:hAnsi="仿宋_GB2312" w:eastAsia="仿宋_GB2312" w:cs="仿宋_GB2312"/>
          <w:b w:val="0"/>
          <w:i w:val="0"/>
          <w:caps w:val="0"/>
          <w:color w:val="auto"/>
          <w:spacing w:val="0"/>
          <w:kern w:val="0"/>
          <w:sz w:val="28"/>
          <w:szCs w:val="28"/>
          <w:shd w:val="clear" w:fill="FFFFFF"/>
          <w:vertAlign w:val="baseline"/>
        </w:rPr>
        <w:t>4．</w:t>
      </w:r>
      <w:r>
        <w:rPr>
          <w:rFonts w:hint="eastAsia" w:ascii="仿宋_GB2312" w:hAnsi="仿宋_GB2312" w:eastAsia="仿宋_GB2312" w:cs="仿宋_GB2312"/>
          <w:b w:val="0"/>
          <w:i w:val="0"/>
          <w:caps w:val="0"/>
          <w:color w:val="auto"/>
          <w:spacing w:val="0"/>
          <w:kern w:val="0"/>
          <w:sz w:val="28"/>
          <w:szCs w:val="28"/>
          <w:shd w:val="clear"/>
          <w:vertAlign w:val="baseline"/>
          <w:lang w:eastAsia="zh-CN"/>
        </w:rPr>
        <w:t>市科技局或委托相关机构</w:t>
      </w:r>
      <w:r>
        <w:rPr>
          <w:rFonts w:hint="eastAsia" w:ascii="仿宋_GB2312" w:hAnsi="仿宋_GB2312" w:eastAsia="仿宋_GB2312" w:cs="仿宋_GB2312"/>
          <w:b w:val="0"/>
          <w:i w:val="0"/>
          <w:caps w:val="0"/>
          <w:color w:val="auto"/>
          <w:spacing w:val="0"/>
          <w:kern w:val="0"/>
          <w:sz w:val="28"/>
          <w:szCs w:val="28"/>
          <w:shd w:val="clear" w:fill="FFFFFF"/>
          <w:vertAlign w:val="baseline"/>
        </w:rPr>
        <w:t>组织验收；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color w:val="auto"/>
          <w:spacing w:val="0"/>
          <w:kern w:val="0"/>
          <w:sz w:val="28"/>
          <w:szCs w:val="28"/>
        </w:rPr>
      </w:pPr>
      <w:r>
        <w:rPr>
          <w:rFonts w:hint="eastAsia" w:ascii="仿宋_GB2312" w:hAnsi="仿宋_GB2312" w:eastAsia="仿宋_GB2312" w:cs="仿宋_GB2312"/>
          <w:b w:val="0"/>
          <w:i w:val="0"/>
          <w:caps w:val="0"/>
          <w:color w:val="auto"/>
          <w:spacing w:val="0"/>
          <w:kern w:val="0"/>
          <w:sz w:val="28"/>
          <w:szCs w:val="28"/>
          <w:shd w:val="clear" w:fill="FFFFFF"/>
          <w:vertAlign w:val="baseline"/>
        </w:rPr>
        <w:t>5．项目承担单位办理验收证书，验收资料归档。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color w:val="auto"/>
          <w:spacing w:val="0"/>
          <w:kern w:val="0"/>
          <w:sz w:val="28"/>
          <w:szCs w:val="28"/>
          <w:shd w:val="clear"/>
          <w:vertAlign w:val="baseline"/>
          <w:lang w:eastAsia="zh-CN"/>
        </w:rPr>
      </w:pPr>
      <w:r>
        <w:rPr>
          <w:rFonts w:hint="eastAsia" w:ascii="仿宋_GB2312" w:hAnsi="仿宋_GB2312" w:eastAsia="仿宋_GB2312" w:cs="仿宋_GB2312"/>
          <w:b w:val="0"/>
          <w:i w:val="0"/>
          <w:caps w:val="0"/>
          <w:color w:val="auto"/>
          <w:spacing w:val="0"/>
          <w:kern w:val="0"/>
          <w:sz w:val="28"/>
          <w:szCs w:val="28"/>
          <w:shd w:val="clear" w:fill="FFFFFF"/>
          <w:vertAlign w:val="baseline"/>
        </w:rPr>
        <w:t>第</w:t>
      </w:r>
      <w:r>
        <w:rPr>
          <w:rFonts w:hint="eastAsia" w:ascii="仿宋_GB2312" w:hAnsi="仿宋_GB2312" w:eastAsia="仿宋_GB2312" w:cs="仿宋_GB2312"/>
          <w:b w:val="0"/>
          <w:i w:val="0"/>
          <w:caps w:val="0"/>
          <w:color w:val="auto"/>
          <w:spacing w:val="0"/>
          <w:kern w:val="0"/>
          <w:sz w:val="28"/>
          <w:szCs w:val="28"/>
          <w:shd w:val="clear"/>
          <w:vertAlign w:val="baseline"/>
          <w:lang w:eastAsia="zh-CN"/>
        </w:rPr>
        <w:t>三十</w:t>
      </w:r>
      <w:r>
        <w:rPr>
          <w:rFonts w:hint="eastAsia" w:ascii="仿宋_GB2312" w:hAnsi="仿宋_GB2312" w:eastAsia="仿宋_GB2312" w:cs="仿宋_GB2312"/>
          <w:b w:val="0"/>
          <w:i w:val="0"/>
          <w:caps w:val="0"/>
          <w:color w:val="auto"/>
          <w:spacing w:val="0"/>
          <w:kern w:val="0"/>
          <w:sz w:val="28"/>
          <w:szCs w:val="28"/>
          <w:shd w:val="clear"/>
          <w:vertAlign w:val="baseline"/>
          <w:lang w:val="en-US" w:eastAsia="zh-CN"/>
        </w:rPr>
        <w:t>七</w:t>
      </w:r>
      <w:r>
        <w:rPr>
          <w:rFonts w:hint="eastAsia" w:ascii="仿宋_GB2312" w:hAnsi="仿宋_GB2312" w:eastAsia="仿宋_GB2312" w:cs="仿宋_GB2312"/>
          <w:b w:val="0"/>
          <w:i w:val="0"/>
          <w:caps w:val="0"/>
          <w:color w:val="auto"/>
          <w:spacing w:val="0"/>
          <w:kern w:val="0"/>
          <w:sz w:val="28"/>
          <w:szCs w:val="28"/>
          <w:shd w:val="clear" w:fill="FFFFFF"/>
          <w:vertAlign w:val="baseline"/>
        </w:rPr>
        <w:t xml:space="preserve">条 </w:t>
      </w:r>
      <w:r>
        <w:rPr>
          <w:rFonts w:hint="eastAsia" w:ascii="仿宋_GB2312" w:hAnsi="仿宋_GB2312" w:eastAsia="仿宋_GB2312" w:cs="仿宋_GB2312"/>
          <w:b w:val="0"/>
          <w:i w:val="0"/>
          <w:caps w:val="0"/>
          <w:color w:val="auto"/>
          <w:spacing w:val="0"/>
          <w:kern w:val="0"/>
          <w:sz w:val="28"/>
          <w:szCs w:val="28"/>
          <w:shd w:val="clear"/>
          <w:vertAlign w:val="baseline"/>
          <w:lang w:eastAsia="zh-CN"/>
        </w:rPr>
        <w:t>验收资料。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color w:val="auto"/>
          <w:spacing w:val="0"/>
          <w:kern w:val="0"/>
          <w:sz w:val="28"/>
          <w:szCs w:val="28"/>
        </w:rPr>
      </w:pPr>
      <w:r>
        <w:rPr>
          <w:rFonts w:hint="eastAsia" w:ascii="仿宋_GB2312" w:hAnsi="仿宋_GB2312" w:eastAsia="仿宋_GB2312" w:cs="仿宋_GB2312"/>
          <w:b w:val="0"/>
          <w:i w:val="0"/>
          <w:caps w:val="0"/>
          <w:color w:val="auto"/>
          <w:spacing w:val="0"/>
          <w:kern w:val="0"/>
          <w:sz w:val="28"/>
          <w:szCs w:val="28"/>
          <w:shd w:val="clear" w:fill="FFFFFF"/>
          <w:vertAlign w:val="baseline"/>
        </w:rPr>
        <w:t>申请项目验收，应提交以下材料：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color w:val="auto"/>
          <w:spacing w:val="0"/>
          <w:kern w:val="0"/>
          <w:sz w:val="28"/>
          <w:szCs w:val="28"/>
        </w:rPr>
      </w:pPr>
      <w:r>
        <w:rPr>
          <w:rFonts w:hint="eastAsia" w:ascii="仿宋_GB2312" w:hAnsi="仿宋_GB2312" w:eastAsia="仿宋_GB2312" w:cs="仿宋_GB2312"/>
          <w:b w:val="0"/>
          <w:i w:val="0"/>
          <w:caps w:val="0"/>
          <w:color w:val="auto"/>
          <w:spacing w:val="0"/>
          <w:kern w:val="0"/>
          <w:sz w:val="28"/>
          <w:szCs w:val="28"/>
          <w:shd w:val="clear" w:fill="FFFFFF"/>
          <w:vertAlign w:val="baseline"/>
        </w:rPr>
        <w:t>1．</w:t>
      </w:r>
      <w:r>
        <w:rPr>
          <w:rFonts w:hint="eastAsia" w:ascii="仿宋_GB2312" w:hAnsi="仿宋_GB2312" w:eastAsia="仿宋_GB2312" w:cs="仿宋_GB2312"/>
          <w:b w:val="0"/>
          <w:i w:val="0"/>
          <w:caps w:val="0"/>
          <w:color w:val="auto"/>
          <w:spacing w:val="0"/>
          <w:kern w:val="0"/>
          <w:sz w:val="28"/>
          <w:szCs w:val="28"/>
          <w:shd w:val="clear"/>
          <w:vertAlign w:val="baseline"/>
          <w:lang w:eastAsia="zh-CN"/>
        </w:rPr>
        <w:t>余姚</w:t>
      </w:r>
      <w:r>
        <w:rPr>
          <w:rFonts w:hint="eastAsia" w:ascii="仿宋_GB2312" w:hAnsi="仿宋_GB2312" w:eastAsia="仿宋_GB2312" w:cs="仿宋_GB2312"/>
          <w:b w:val="0"/>
          <w:i w:val="0"/>
          <w:caps w:val="0"/>
          <w:color w:val="auto"/>
          <w:spacing w:val="0"/>
          <w:kern w:val="0"/>
          <w:sz w:val="28"/>
          <w:szCs w:val="28"/>
          <w:shd w:val="clear" w:fill="FFFFFF"/>
          <w:vertAlign w:val="baseline"/>
        </w:rPr>
        <w:t>市科技计划项目验收申请表；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color w:val="auto"/>
          <w:spacing w:val="0"/>
          <w:kern w:val="0"/>
          <w:sz w:val="28"/>
          <w:szCs w:val="28"/>
        </w:rPr>
      </w:pPr>
      <w:r>
        <w:rPr>
          <w:rFonts w:hint="eastAsia" w:ascii="仿宋_GB2312" w:hAnsi="仿宋_GB2312" w:eastAsia="仿宋_GB2312" w:cs="仿宋_GB2312"/>
          <w:b w:val="0"/>
          <w:i w:val="0"/>
          <w:caps w:val="0"/>
          <w:color w:val="auto"/>
          <w:spacing w:val="0"/>
          <w:kern w:val="0"/>
          <w:sz w:val="28"/>
          <w:szCs w:val="28"/>
          <w:shd w:val="clear" w:fill="FFFFFF"/>
          <w:vertAlign w:val="baseline"/>
        </w:rPr>
        <w:t>2．项目任务合同书；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color w:val="auto"/>
          <w:spacing w:val="0"/>
          <w:kern w:val="0"/>
          <w:sz w:val="28"/>
          <w:szCs w:val="28"/>
        </w:rPr>
      </w:pPr>
      <w:r>
        <w:rPr>
          <w:rFonts w:hint="eastAsia" w:ascii="仿宋_GB2312" w:hAnsi="仿宋_GB2312" w:eastAsia="仿宋_GB2312" w:cs="仿宋_GB2312"/>
          <w:b w:val="0"/>
          <w:i w:val="0"/>
          <w:caps w:val="0"/>
          <w:color w:val="auto"/>
          <w:spacing w:val="0"/>
          <w:kern w:val="0"/>
          <w:sz w:val="28"/>
          <w:szCs w:val="28"/>
          <w:shd w:val="clear" w:fill="FFFFFF"/>
          <w:vertAlign w:val="baseline"/>
        </w:rPr>
        <w:t>3．项目工作总结、技术报告或科技报告；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color w:val="auto"/>
          <w:spacing w:val="0"/>
          <w:kern w:val="0"/>
          <w:sz w:val="28"/>
          <w:szCs w:val="28"/>
        </w:rPr>
      </w:pPr>
      <w:r>
        <w:rPr>
          <w:rFonts w:hint="eastAsia" w:ascii="仿宋_GB2312" w:hAnsi="仿宋_GB2312" w:eastAsia="仿宋_GB2312" w:cs="仿宋_GB2312"/>
          <w:b w:val="0"/>
          <w:i w:val="0"/>
          <w:caps w:val="0"/>
          <w:color w:val="auto"/>
          <w:spacing w:val="0"/>
          <w:kern w:val="0"/>
          <w:sz w:val="28"/>
          <w:szCs w:val="28"/>
          <w:shd w:val="clear" w:fill="FFFFFF"/>
          <w:vertAlign w:val="baseline"/>
        </w:rPr>
        <w:t>4．项目专项审计报告或经费决算表；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color w:val="auto"/>
          <w:spacing w:val="0"/>
          <w:kern w:val="0"/>
          <w:sz w:val="28"/>
          <w:szCs w:val="28"/>
        </w:rPr>
      </w:pPr>
      <w:r>
        <w:rPr>
          <w:rFonts w:hint="eastAsia" w:ascii="仿宋_GB2312" w:hAnsi="仿宋_GB2312" w:eastAsia="仿宋_GB2312" w:cs="仿宋_GB2312"/>
          <w:b w:val="0"/>
          <w:i w:val="0"/>
          <w:caps w:val="0"/>
          <w:color w:val="auto"/>
          <w:spacing w:val="0"/>
          <w:kern w:val="0"/>
          <w:sz w:val="28"/>
          <w:szCs w:val="28"/>
          <w:shd w:val="clear" w:fill="FFFFFF"/>
          <w:vertAlign w:val="baseline"/>
        </w:rPr>
        <w:t>5．项目实施绩效资料：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color w:val="auto"/>
          <w:spacing w:val="0"/>
          <w:kern w:val="0"/>
          <w:sz w:val="28"/>
          <w:szCs w:val="28"/>
        </w:rPr>
      </w:pPr>
      <w:r>
        <w:rPr>
          <w:rFonts w:hint="eastAsia" w:ascii="仿宋_GB2312" w:hAnsi="仿宋_GB2312" w:eastAsia="仿宋_GB2312" w:cs="仿宋_GB2312"/>
          <w:b w:val="0"/>
          <w:i w:val="0"/>
          <w:caps w:val="0"/>
          <w:color w:val="auto"/>
          <w:spacing w:val="0"/>
          <w:kern w:val="0"/>
          <w:sz w:val="28"/>
          <w:szCs w:val="28"/>
          <w:shd w:val="clear" w:fill="FFFFFF"/>
          <w:vertAlign w:val="baseline"/>
        </w:rPr>
        <w:t>（1）项目研究成果（专利、论文、人才培养、操作规程、相关标准、获奖证书、可转化成果登记表等）；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color w:val="auto"/>
          <w:spacing w:val="0"/>
          <w:kern w:val="0"/>
          <w:sz w:val="28"/>
          <w:szCs w:val="28"/>
        </w:rPr>
      </w:pPr>
      <w:r>
        <w:rPr>
          <w:rFonts w:hint="eastAsia" w:ascii="仿宋_GB2312" w:hAnsi="仿宋_GB2312" w:eastAsia="仿宋_GB2312" w:cs="仿宋_GB2312"/>
          <w:b w:val="0"/>
          <w:i w:val="0"/>
          <w:caps w:val="0"/>
          <w:color w:val="auto"/>
          <w:spacing w:val="0"/>
          <w:kern w:val="0"/>
          <w:sz w:val="28"/>
          <w:szCs w:val="28"/>
          <w:shd w:val="clear" w:fill="FFFFFF"/>
          <w:vertAlign w:val="baseline"/>
        </w:rPr>
        <w:t>（2）涉及技术、经济指标的有关证明资料，包括具有法定资质单位出具的技术检测报告（前沿性、突破性技术涉及的相关指标可由第三方机构出具）、用户报告和相关的经济社会效益证明等。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color w:val="auto"/>
          <w:spacing w:val="0"/>
          <w:kern w:val="0"/>
          <w:sz w:val="28"/>
          <w:szCs w:val="28"/>
        </w:rPr>
      </w:pPr>
      <w:r>
        <w:rPr>
          <w:rFonts w:hint="eastAsia" w:ascii="仿宋_GB2312" w:hAnsi="仿宋_GB2312" w:eastAsia="仿宋_GB2312" w:cs="仿宋_GB2312"/>
          <w:b w:val="0"/>
          <w:i w:val="0"/>
          <w:caps w:val="0"/>
          <w:color w:val="auto"/>
          <w:spacing w:val="0"/>
          <w:kern w:val="0"/>
          <w:sz w:val="28"/>
          <w:szCs w:val="28"/>
          <w:shd w:val="clear" w:fill="FFFFFF"/>
          <w:vertAlign w:val="baseline"/>
        </w:rPr>
        <w:t>6．经批准同意调整项目任务或技术指标的，提供批复意见；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color w:val="auto"/>
          <w:spacing w:val="0"/>
          <w:kern w:val="0"/>
          <w:sz w:val="28"/>
          <w:szCs w:val="28"/>
          <w:shd w:val="clear"/>
          <w:vertAlign w:val="baseline"/>
        </w:rPr>
      </w:pPr>
      <w:r>
        <w:rPr>
          <w:rFonts w:hint="eastAsia" w:ascii="仿宋_GB2312" w:hAnsi="仿宋_GB2312" w:eastAsia="仿宋_GB2312" w:cs="仿宋_GB2312"/>
          <w:b w:val="0"/>
          <w:i w:val="0"/>
          <w:caps w:val="0"/>
          <w:color w:val="auto"/>
          <w:spacing w:val="0"/>
          <w:kern w:val="0"/>
          <w:sz w:val="28"/>
          <w:szCs w:val="28"/>
          <w:shd w:val="clear" w:fill="FFFFFF"/>
          <w:vertAlign w:val="baseline"/>
        </w:rPr>
        <w:t>7．其他相关资料。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spacing w:val="0"/>
          <w:kern w:val="0"/>
          <w:sz w:val="28"/>
          <w:szCs w:val="28"/>
          <w:highlight w:val="none"/>
        </w:rPr>
      </w:pPr>
      <w:r>
        <w:rPr>
          <w:rFonts w:hint="eastAsia" w:ascii="仿宋_GB2312" w:hAnsi="仿宋_GB2312" w:eastAsia="仿宋_GB2312" w:cs="仿宋_GB2312"/>
          <w:b w:val="0"/>
          <w:i w:val="0"/>
          <w:caps w:val="0"/>
          <w:color w:val="auto"/>
          <w:spacing w:val="0"/>
          <w:kern w:val="0"/>
          <w:sz w:val="28"/>
          <w:szCs w:val="28"/>
        </w:rPr>
        <w:t>第</w:t>
      </w:r>
      <w:r>
        <w:rPr>
          <w:rFonts w:hint="eastAsia" w:ascii="仿宋_GB2312" w:hAnsi="仿宋_GB2312" w:eastAsia="仿宋_GB2312" w:cs="仿宋_GB2312"/>
          <w:b w:val="0"/>
          <w:i w:val="0"/>
          <w:caps w:val="0"/>
          <w:color w:val="auto"/>
          <w:spacing w:val="0"/>
          <w:kern w:val="0"/>
          <w:sz w:val="28"/>
          <w:szCs w:val="28"/>
          <w:lang w:val="en-US" w:eastAsia="zh-CN"/>
        </w:rPr>
        <w:t>三十七</w:t>
      </w:r>
      <w:r>
        <w:rPr>
          <w:rFonts w:hint="eastAsia" w:ascii="仿宋_GB2312" w:hAnsi="仿宋_GB2312" w:eastAsia="仿宋_GB2312" w:cs="仿宋_GB2312"/>
          <w:b w:val="0"/>
          <w:i w:val="0"/>
          <w:caps w:val="0"/>
          <w:color w:val="auto"/>
          <w:spacing w:val="0"/>
          <w:kern w:val="0"/>
          <w:sz w:val="28"/>
          <w:szCs w:val="28"/>
        </w:rPr>
        <w:t xml:space="preserve">条 </w:t>
      </w:r>
      <w:r>
        <w:rPr>
          <w:rFonts w:hint="eastAsia" w:ascii="仿宋_GB2312" w:hAnsi="仿宋_GB2312" w:eastAsia="仿宋_GB2312" w:cs="仿宋_GB2312"/>
          <w:b w:val="0"/>
          <w:i w:val="0"/>
          <w:caps w:val="0"/>
          <w:color w:val="auto"/>
          <w:spacing w:val="0"/>
          <w:kern w:val="0"/>
          <w:sz w:val="28"/>
          <w:szCs w:val="28"/>
          <w:highlight w:val="none"/>
        </w:rPr>
        <w:t>项目承担单位</w:t>
      </w:r>
      <w:r>
        <w:rPr>
          <w:rFonts w:hint="eastAsia" w:ascii="仿宋_GB2312" w:hAnsi="仿宋_GB2312" w:eastAsia="仿宋_GB2312" w:cs="仿宋_GB2312"/>
          <w:b w:val="0"/>
          <w:i w:val="0"/>
          <w:caps w:val="0"/>
          <w:color w:val="auto"/>
          <w:spacing w:val="0"/>
          <w:kern w:val="0"/>
          <w:sz w:val="28"/>
          <w:szCs w:val="28"/>
          <w:highlight w:val="none"/>
          <w:lang w:eastAsia="zh-CN"/>
        </w:rPr>
        <w:t>应</w:t>
      </w:r>
      <w:r>
        <w:rPr>
          <w:rFonts w:hint="eastAsia" w:ascii="仿宋_GB2312" w:hAnsi="仿宋_GB2312" w:eastAsia="仿宋_GB2312" w:cs="仿宋_GB2312"/>
          <w:b w:val="0"/>
          <w:i w:val="0"/>
          <w:caps w:val="0"/>
          <w:color w:val="auto"/>
          <w:spacing w:val="0"/>
          <w:kern w:val="0"/>
          <w:sz w:val="28"/>
          <w:szCs w:val="28"/>
          <w:highlight w:val="none"/>
        </w:rPr>
        <w:t>委托具有资质的</w:t>
      </w:r>
      <w:r>
        <w:rPr>
          <w:rFonts w:hint="eastAsia" w:ascii="仿宋_GB2312" w:hAnsi="仿宋_GB2312" w:eastAsia="仿宋_GB2312" w:cs="仿宋_GB2312"/>
          <w:b w:val="0"/>
          <w:i w:val="0"/>
          <w:caps w:val="0"/>
          <w:spacing w:val="0"/>
          <w:kern w:val="0"/>
          <w:sz w:val="28"/>
          <w:szCs w:val="28"/>
          <w:highlight w:val="none"/>
        </w:rPr>
        <w:t>审计机构出具专项审计报告。</w:t>
      </w:r>
      <w:r>
        <w:rPr>
          <w:rFonts w:hint="eastAsia" w:ascii="仿宋_GB2312" w:hAnsi="仿宋_GB2312" w:eastAsia="仿宋_GB2312" w:cs="仿宋_GB2312"/>
          <w:kern w:val="0"/>
          <w:sz w:val="28"/>
          <w:szCs w:val="28"/>
          <w:highlight w:val="none"/>
        </w:rPr>
        <w:t>财政补助金额</w:t>
      </w:r>
      <w:r>
        <w:rPr>
          <w:rFonts w:hint="eastAsia" w:ascii="仿宋_GB2312" w:hAnsi="仿宋_GB2312" w:eastAsia="仿宋_GB2312" w:cs="仿宋_GB2312"/>
          <w:kern w:val="0"/>
          <w:sz w:val="28"/>
          <w:szCs w:val="28"/>
          <w:highlight w:val="none"/>
        </w:rPr>
        <w:t>10</w:t>
      </w:r>
      <w:r>
        <w:rPr>
          <w:rFonts w:hint="eastAsia" w:ascii="仿宋_GB2312" w:hAnsi="仿宋_GB2312" w:eastAsia="仿宋_GB2312" w:cs="仿宋_GB2312"/>
          <w:kern w:val="0"/>
          <w:sz w:val="28"/>
          <w:szCs w:val="28"/>
          <w:highlight w:val="none"/>
        </w:rPr>
        <w:t>万元（含）以下的可用经费决算表</w:t>
      </w:r>
      <w:r>
        <w:rPr>
          <w:rFonts w:hint="eastAsia" w:ascii="仿宋_GB2312" w:hAnsi="仿宋_GB2312" w:eastAsia="仿宋_GB2312" w:cs="仿宋_GB2312"/>
          <w:b w:val="0"/>
          <w:i w:val="0"/>
          <w:caps w:val="0"/>
          <w:spacing w:val="0"/>
          <w:kern w:val="0"/>
          <w:sz w:val="28"/>
          <w:szCs w:val="28"/>
          <w:highlight w:val="none"/>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spacing w:val="0"/>
          <w:kern w:val="0"/>
          <w:sz w:val="28"/>
          <w:szCs w:val="28"/>
        </w:rPr>
      </w:pPr>
      <w:r>
        <w:rPr>
          <w:rFonts w:hint="eastAsia" w:ascii="仿宋_GB2312" w:hAnsi="仿宋_GB2312" w:eastAsia="仿宋_GB2312" w:cs="仿宋_GB2312"/>
          <w:b w:val="0"/>
          <w:i w:val="0"/>
          <w:caps w:val="0"/>
          <w:spacing w:val="0"/>
          <w:kern w:val="0"/>
          <w:sz w:val="28"/>
          <w:szCs w:val="28"/>
        </w:rPr>
        <w:t>第</w:t>
      </w:r>
      <w:r>
        <w:rPr>
          <w:rFonts w:hint="eastAsia" w:ascii="仿宋_GB2312" w:hAnsi="仿宋_GB2312" w:eastAsia="仿宋_GB2312" w:cs="仿宋_GB2312"/>
          <w:b w:val="0"/>
          <w:i w:val="0"/>
          <w:caps w:val="0"/>
          <w:spacing w:val="0"/>
          <w:kern w:val="0"/>
          <w:sz w:val="28"/>
          <w:szCs w:val="28"/>
          <w:lang w:val="en-US" w:eastAsia="zh-CN"/>
        </w:rPr>
        <w:t>三十八</w:t>
      </w:r>
      <w:r>
        <w:rPr>
          <w:rFonts w:hint="eastAsia" w:ascii="仿宋_GB2312" w:hAnsi="仿宋_GB2312" w:eastAsia="仿宋_GB2312" w:cs="仿宋_GB2312"/>
          <w:b w:val="0"/>
          <w:i w:val="0"/>
          <w:caps w:val="0"/>
          <w:spacing w:val="0"/>
          <w:kern w:val="0"/>
          <w:sz w:val="28"/>
          <w:szCs w:val="28"/>
        </w:rPr>
        <w:t>条 项目专项审计报告应客观反映该项目总经费以及</w:t>
      </w:r>
      <w:r>
        <w:rPr>
          <w:rFonts w:hint="eastAsia" w:ascii="仿宋_GB2312" w:hAnsi="仿宋_GB2312" w:eastAsia="仿宋_GB2312" w:cs="仿宋_GB2312"/>
          <w:b w:val="0"/>
          <w:i w:val="0"/>
          <w:caps w:val="0"/>
          <w:spacing w:val="0"/>
          <w:kern w:val="0"/>
          <w:sz w:val="28"/>
          <w:szCs w:val="28"/>
          <w:lang w:val="en-US" w:eastAsia="zh-CN"/>
        </w:rPr>
        <w:t>财政</w:t>
      </w:r>
      <w:r>
        <w:rPr>
          <w:rFonts w:hint="eastAsia" w:ascii="仿宋_GB2312" w:hAnsi="仿宋_GB2312" w:eastAsia="仿宋_GB2312" w:cs="仿宋_GB2312"/>
          <w:b w:val="0"/>
          <w:i w:val="0"/>
          <w:caps w:val="0"/>
          <w:spacing w:val="0"/>
          <w:kern w:val="0"/>
          <w:sz w:val="28"/>
          <w:szCs w:val="28"/>
        </w:rPr>
        <w:t>经费、自筹经费等资金到位情况，对照合同书预算科目要求，真实反映财政经费</w:t>
      </w:r>
      <w:r>
        <w:rPr>
          <w:rFonts w:hint="eastAsia" w:ascii="仿宋_GB2312" w:hAnsi="仿宋_GB2312" w:eastAsia="仿宋_GB2312" w:cs="仿宋_GB2312"/>
          <w:b w:val="0"/>
          <w:i w:val="0"/>
          <w:caps w:val="0"/>
          <w:spacing w:val="0"/>
          <w:kern w:val="0"/>
          <w:sz w:val="28"/>
          <w:szCs w:val="28"/>
          <w:lang w:eastAsia="zh-CN"/>
        </w:rPr>
        <w:t>和</w:t>
      </w:r>
      <w:r>
        <w:rPr>
          <w:rFonts w:hint="eastAsia" w:ascii="仿宋_GB2312" w:hAnsi="仿宋_GB2312" w:eastAsia="仿宋_GB2312" w:cs="仿宋_GB2312"/>
          <w:b w:val="0"/>
          <w:i w:val="0"/>
          <w:caps w:val="0"/>
          <w:spacing w:val="0"/>
          <w:kern w:val="0"/>
          <w:sz w:val="28"/>
          <w:szCs w:val="28"/>
        </w:rPr>
        <w:t>自筹经费的实际支出情况。涉及经济指标要求的，应反映项目新增销售、利润及利税等情况。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spacing w:val="0"/>
          <w:kern w:val="0"/>
          <w:sz w:val="28"/>
          <w:szCs w:val="28"/>
        </w:rPr>
      </w:pPr>
      <w:r>
        <w:rPr>
          <w:rFonts w:hint="eastAsia" w:ascii="仿宋_GB2312" w:hAnsi="仿宋_GB2312" w:eastAsia="仿宋_GB2312" w:cs="仿宋_GB2312"/>
          <w:b w:val="0"/>
          <w:i w:val="0"/>
          <w:caps w:val="0"/>
          <w:spacing w:val="0"/>
          <w:kern w:val="0"/>
          <w:sz w:val="28"/>
          <w:szCs w:val="28"/>
        </w:rPr>
        <w:t>第</w:t>
      </w:r>
      <w:r>
        <w:rPr>
          <w:rFonts w:hint="eastAsia" w:ascii="仿宋_GB2312" w:hAnsi="仿宋_GB2312" w:eastAsia="仿宋_GB2312" w:cs="仿宋_GB2312"/>
          <w:b w:val="0"/>
          <w:i w:val="0"/>
          <w:caps w:val="0"/>
          <w:spacing w:val="0"/>
          <w:kern w:val="0"/>
          <w:sz w:val="28"/>
          <w:szCs w:val="28"/>
          <w:lang w:val="en-US" w:eastAsia="zh-CN"/>
        </w:rPr>
        <w:t>三十九</w:t>
      </w:r>
      <w:r>
        <w:rPr>
          <w:rFonts w:hint="eastAsia" w:ascii="仿宋_GB2312" w:hAnsi="仿宋_GB2312" w:eastAsia="仿宋_GB2312" w:cs="仿宋_GB2312"/>
          <w:b w:val="0"/>
          <w:i w:val="0"/>
          <w:caps w:val="0"/>
          <w:spacing w:val="0"/>
          <w:kern w:val="0"/>
          <w:sz w:val="28"/>
          <w:szCs w:val="28"/>
        </w:rPr>
        <w:t>条 项目实施期间，因技术、市场等原因，需要对项目合同书进行调整的，按市科技局批准调整后所确定的任务、目标和完成时间进行验收。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60"/>
        <w:jc w:val="both"/>
        <w:textAlignment w:val="baseline"/>
        <w:rPr>
          <w:rFonts w:hint="eastAsia" w:ascii="仿宋_GB2312" w:hAnsi="仿宋_GB2312" w:eastAsia="仿宋_GB2312" w:cs="仿宋_GB2312"/>
          <w:b w:val="0"/>
          <w:i w:val="0"/>
          <w:caps w:val="0"/>
          <w:color w:val="666666"/>
          <w:spacing w:val="0"/>
          <w:kern w:val="0"/>
          <w:sz w:val="28"/>
          <w:szCs w:val="28"/>
        </w:rPr>
      </w:pPr>
      <w:r>
        <w:rPr>
          <w:rFonts w:hint="eastAsia" w:ascii="仿宋_GB2312" w:hAnsi="仿宋_GB2312" w:eastAsia="仿宋_GB2312" w:cs="仿宋_GB2312"/>
          <w:b w:val="0"/>
          <w:i w:val="0"/>
          <w:caps w:val="0"/>
          <w:spacing w:val="0"/>
          <w:kern w:val="0"/>
          <w:sz w:val="28"/>
          <w:szCs w:val="28"/>
        </w:rPr>
        <w:t>第</w:t>
      </w:r>
      <w:r>
        <w:rPr>
          <w:rFonts w:hint="eastAsia" w:ascii="仿宋_GB2312" w:hAnsi="仿宋_GB2312" w:eastAsia="仿宋_GB2312" w:cs="仿宋_GB2312"/>
          <w:b w:val="0"/>
          <w:i w:val="0"/>
          <w:caps w:val="0"/>
          <w:spacing w:val="0"/>
          <w:kern w:val="0"/>
          <w:sz w:val="28"/>
          <w:szCs w:val="28"/>
          <w:lang w:eastAsia="zh-CN"/>
        </w:rPr>
        <w:t>四十</w:t>
      </w:r>
      <w:r>
        <w:rPr>
          <w:rFonts w:hint="eastAsia" w:ascii="仿宋_GB2312" w:hAnsi="仿宋_GB2312" w:eastAsia="仿宋_GB2312" w:cs="仿宋_GB2312"/>
          <w:b w:val="0"/>
          <w:i w:val="0"/>
          <w:caps w:val="0"/>
          <w:spacing w:val="0"/>
          <w:kern w:val="0"/>
          <w:sz w:val="28"/>
          <w:szCs w:val="28"/>
        </w:rPr>
        <w:t>条 验收专家应在认真审阅项目全部验收资料的基础上，客观、实事求是地提出项目验收意见，并对验收结论和验收意见的准确性负责。</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eastAsia="zh-CN"/>
        </w:rPr>
        <w:t>四十</w:t>
      </w:r>
      <w:r>
        <w:rPr>
          <w:rFonts w:hint="eastAsia" w:ascii="仿宋_GB2312" w:hAnsi="仿宋_GB2312" w:eastAsia="仿宋_GB2312" w:cs="仿宋_GB2312"/>
          <w:kern w:val="0"/>
          <w:sz w:val="28"/>
          <w:szCs w:val="28"/>
          <w:lang w:val="en-US" w:eastAsia="zh-CN"/>
        </w:rPr>
        <w:t>一</w:t>
      </w:r>
      <w:r>
        <w:rPr>
          <w:rFonts w:hint="eastAsia" w:ascii="仿宋_GB2312" w:hAnsi="仿宋_GB2312" w:eastAsia="仿宋_GB2312" w:cs="仿宋_GB2312"/>
          <w:kern w:val="0"/>
          <w:sz w:val="28"/>
          <w:szCs w:val="28"/>
        </w:rPr>
        <w:t>条 验收结论分为通过验收、结题、不通过验收。</w:t>
      </w:r>
    </w:p>
    <w:p>
      <w:pPr>
        <w:widowControl/>
        <w:spacing w:line="288" w:lineRule="atLeast"/>
        <w:ind w:firstLine="560"/>
        <w:jc w:val="both"/>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highlight w:val="none"/>
        </w:rPr>
        <w:t>通过验收：项目合同书规定的目标任务完成或基本完成</w:t>
      </w:r>
      <w:r>
        <w:rPr>
          <w:rFonts w:hint="eastAsia" w:ascii="仿宋_GB2312" w:hAnsi="仿宋_GB2312" w:eastAsia="仿宋_GB2312" w:cs="仿宋_GB2312"/>
          <w:kern w:val="0"/>
          <w:sz w:val="28"/>
          <w:szCs w:val="28"/>
          <w:highlight w:val="none"/>
          <w:lang w:eastAsia="zh-CN"/>
        </w:rPr>
        <w:t>（</w:t>
      </w:r>
      <w:r>
        <w:rPr>
          <w:rFonts w:hint="eastAsia" w:ascii="仿宋_GB2312" w:hAnsi="仿宋_GB2312" w:eastAsia="仿宋_GB2312" w:cs="仿宋_GB2312"/>
          <w:kern w:val="0"/>
          <w:sz w:val="28"/>
          <w:szCs w:val="28"/>
          <w:highlight w:val="none"/>
          <w:lang w:val="en-US" w:eastAsia="zh-CN"/>
        </w:rPr>
        <w:t>量化指标不低于85%），技术指标作为约束性指标须全部完成</w:t>
      </w:r>
      <w:r>
        <w:rPr>
          <w:rFonts w:hint="eastAsia" w:ascii="仿宋_GB2312" w:hAnsi="仿宋_GB2312" w:eastAsia="仿宋_GB2312" w:cs="仿宋_GB2312"/>
          <w:kern w:val="0"/>
          <w:sz w:val="28"/>
          <w:szCs w:val="28"/>
          <w:highlight w:val="none"/>
        </w:rPr>
        <w:t>，经费到位且使用基本合理、合规。</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2．凡有下列情况之一的，不通过验收：</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（1）所提供的验收资料、数据不真实，存在弄虚作假；</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（2）未经批准，项目研究内容、考核目标等发生变更；</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（3）无特殊原因未按期完成项目验收的；</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（4）存在经费挪用、违规使用等重大问题；</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（5）实施过程中出现违反基本伦理等重大问题。</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3．凡有以下情况的，予以结题：</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（1）因不可抗拒因素造成不能完成任务书规定的指标任务和相关要求，项目承担单位和承担人员已经尽职的，给予结题；</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（2）不符合验收通过条件，且不属于验收不通过情况的，认定为结题。</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eastAsia="zh-CN"/>
        </w:rPr>
        <w:t>四十</w:t>
      </w:r>
      <w:r>
        <w:rPr>
          <w:rFonts w:hint="eastAsia" w:ascii="仿宋_GB2312" w:hAnsi="仿宋_GB2312" w:eastAsia="仿宋_GB2312" w:cs="仿宋_GB2312"/>
          <w:kern w:val="0"/>
          <w:sz w:val="28"/>
          <w:szCs w:val="28"/>
          <w:lang w:val="en-US" w:eastAsia="zh-CN"/>
        </w:rPr>
        <w:t>二</w:t>
      </w:r>
      <w:r>
        <w:rPr>
          <w:rFonts w:hint="eastAsia" w:ascii="仿宋_GB2312" w:hAnsi="仿宋_GB2312" w:eastAsia="仿宋_GB2312" w:cs="仿宋_GB2312"/>
          <w:kern w:val="0"/>
          <w:sz w:val="28"/>
          <w:szCs w:val="28"/>
        </w:rPr>
        <w:t>条 专家组意见一般应包括验收资料规范性、项目技术、经济指标、绩效情况及经费使用合规性等内容，对于验收不通过的项目应明确原因以及改进的措施。</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eastAsia="zh-CN"/>
        </w:rPr>
        <w:t>四十</w:t>
      </w:r>
      <w:r>
        <w:rPr>
          <w:rFonts w:hint="eastAsia" w:ascii="仿宋_GB2312" w:hAnsi="仿宋_GB2312" w:eastAsia="仿宋_GB2312" w:cs="仿宋_GB2312"/>
          <w:kern w:val="0"/>
          <w:sz w:val="28"/>
          <w:szCs w:val="28"/>
          <w:lang w:val="en-US" w:eastAsia="zh-CN"/>
        </w:rPr>
        <w:t>三</w:t>
      </w:r>
      <w:r>
        <w:rPr>
          <w:rFonts w:hint="eastAsia" w:ascii="仿宋_GB2312" w:hAnsi="仿宋_GB2312" w:eastAsia="仿宋_GB2312" w:cs="仿宋_GB2312"/>
          <w:kern w:val="0"/>
          <w:sz w:val="28"/>
          <w:szCs w:val="28"/>
        </w:rPr>
        <w:t>条 项目任务书撤销，未使用财政拨付项目资金的，应予撤销项目；已使用财政拨付项目资金的，应予终止项目。</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项目承担单位主动申请，或归口管理部门、市科技局</w:t>
      </w:r>
      <w:r>
        <w:rPr>
          <w:rFonts w:hint="eastAsia" w:ascii="仿宋_GB2312" w:hAnsi="仿宋_GB2312" w:eastAsia="仿宋_GB2312" w:cs="仿宋_GB2312"/>
          <w:kern w:val="0"/>
          <w:sz w:val="28"/>
          <w:szCs w:val="28"/>
          <w:lang w:eastAsia="zh-CN"/>
        </w:rPr>
        <w:t>业务科室</w:t>
      </w:r>
      <w:r>
        <w:rPr>
          <w:rFonts w:hint="eastAsia" w:ascii="仿宋_GB2312" w:hAnsi="仿宋_GB2312" w:eastAsia="仿宋_GB2312" w:cs="仿宋_GB2312"/>
          <w:kern w:val="0"/>
          <w:sz w:val="28"/>
          <w:szCs w:val="28"/>
        </w:rPr>
        <w:t>提出项目需撤销或终止的，经市科技局</w:t>
      </w:r>
      <w:r>
        <w:rPr>
          <w:rFonts w:hint="eastAsia" w:ascii="仿宋_GB2312" w:hAnsi="仿宋_GB2312" w:eastAsia="仿宋_GB2312" w:cs="仿宋_GB2312"/>
          <w:kern w:val="0"/>
          <w:sz w:val="28"/>
          <w:szCs w:val="28"/>
          <w:lang w:eastAsia="zh-CN"/>
        </w:rPr>
        <w:t>会同市财政局</w:t>
      </w:r>
      <w:r>
        <w:rPr>
          <w:rFonts w:hint="eastAsia" w:ascii="仿宋_GB2312" w:hAnsi="仿宋_GB2312" w:eastAsia="仿宋_GB2312" w:cs="仿宋_GB2312"/>
          <w:kern w:val="0"/>
          <w:sz w:val="28"/>
          <w:szCs w:val="28"/>
        </w:rPr>
        <w:t>核实，报局办公会议集体讨论，予以撤销或终止。</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撤销项目应收回财政</w:t>
      </w:r>
      <w:r>
        <w:rPr>
          <w:rFonts w:hint="eastAsia" w:ascii="仿宋_GB2312" w:hAnsi="仿宋_GB2312" w:eastAsia="仿宋_GB2312" w:cs="仿宋_GB2312"/>
          <w:kern w:val="0"/>
          <w:sz w:val="28"/>
          <w:szCs w:val="28"/>
          <w:lang w:val="en-US"/>
        </w:rPr>
        <w:t>拨付资金</w:t>
      </w:r>
      <w:r>
        <w:rPr>
          <w:rFonts w:hint="eastAsia" w:ascii="仿宋_GB2312" w:hAnsi="仿宋_GB2312" w:eastAsia="仿宋_GB2312" w:cs="仿宋_GB2312"/>
          <w:kern w:val="0"/>
          <w:sz w:val="28"/>
          <w:szCs w:val="28"/>
        </w:rPr>
        <w:t>；终止项目应收回财政拨付的剩余资金。</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eastAsia="zh-CN"/>
        </w:rPr>
        <w:t>四十</w:t>
      </w:r>
      <w:r>
        <w:rPr>
          <w:rFonts w:hint="eastAsia" w:ascii="仿宋_GB2312" w:hAnsi="仿宋_GB2312" w:eastAsia="仿宋_GB2312" w:cs="仿宋_GB2312"/>
          <w:kern w:val="0"/>
          <w:sz w:val="28"/>
          <w:szCs w:val="28"/>
          <w:lang w:val="en-US" w:eastAsia="zh-CN"/>
        </w:rPr>
        <w:t>四</w:t>
      </w:r>
      <w:r>
        <w:rPr>
          <w:rFonts w:hint="eastAsia" w:ascii="仿宋_GB2312" w:hAnsi="仿宋_GB2312" w:eastAsia="仿宋_GB2312" w:cs="仿宋_GB2312"/>
          <w:kern w:val="0"/>
          <w:sz w:val="28"/>
          <w:szCs w:val="28"/>
        </w:rPr>
        <w:t>条 项目承担单位在项目通过验收后30天内，应根据专家验收意见完善验收材料，办理验收证书及科技成果登记备案。</w:t>
      </w:r>
    </w:p>
    <w:p>
      <w:pPr>
        <w:widowControl/>
        <w:spacing w:line="288" w:lineRule="atLeast"/>
        <w:ind w:firstLine="560"/>
        <w:jc w:val="both"/>
        <w:rPr>
          <w:rFonts w:hint="eastAsia" w:ascii="仿宋_GB2312" w:hAnsi="仿宋_GB2312" w:eastAsia="仿宋_GB2312" w:cs="仿宋_GB2312"/>
          <w:b/>
          <w:bCs/>
          <w:kern w:val="0"/>
          <w:sz w:val="28"/>
          <w:szCs w:val="28"/>
          <w:lang w:eastAsia="zh-CN"/>
        </w:rPr>
      </w:pPr>
      <w:r>
        <w:rPr>
          <w:rFonts w:hint="eastAsia" w:ascii="仿宋_GB2312" w:hAnsi="仿宋_GB2312" w:eastAsia="仿宋_GB2312" w:cs="仿宋_GB2312"/>
          <w:b/>
          <w:bCs/>
          <w:kern w:val="0"/>
          <w:sz w:val="28"/>
          <w:szCs w:val="28"/>
        </w:rPr>
        <w:t>第</w:t>
      </w:r>
      <w:r>
        <w:rPr>
          <w:rFonts w:hint="eastAsia" w:ascii="仿宋_GB2312" w:hAnsi="仿宋_GB2312" w:eastAsia="仿宋_GB2312" w:cs="仿宋_GB2312"/>
          <w:b/>
          <w:bCs/>
          <w:kern w:val="0"/>
          <w:sz w:val="28"/>
          <w:szCs w:val="28"/>
          <w:lang w:eastAsia="zh-CN"/>
        </w:rPr>
        <w:t>十</w:t>
      </w:r>
      <w:r>
        <w:rPr>
          <w:rFonts w:hint="eastAsia" w:ascii="仿宋_GB2312" w:hAnsi="仿宋_GB2312" w:eastAsia="仿宋_GB2312" w:cs="仿宋_GB2312"/>
          <w:b/>
          <w:bCs/>
          <w:kern w:val="0"/>
          <w:sz w:val="28"/>
          <w:szCs w:val="28"/>
        </w:rPr>
        <w:t xml:space="preserve">章 </w:t>
      </w:r>
      <w:r>
        <w:rPr>
          <w:rFonts w:hint="eastAsia" w:ascii="仿宋_GB2312" w:hAnsi="仿宋_GB2312" w:eastAsia="仿宋_GB2312" w:cs="仿宋_GB2312"/>
          <w:b/>
          <w:bCs/>
          <w:kern w:val="0"/>
          <w:sz w:val="28"/>
          <w:szCs w:val="28"/>
          <w:lang w:eastAsia="zh-CN"/>
        </w:rPr>
        <w:t>诚信管理</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eastAsia="zh-CN"/>
        </w:rPr>
        <w:t>四十</w:t>
      </w:r>
      <w:r>
        <w:rPr>
          <w:rFonts w:hint="eastAsia" w:ascii="仿宋_GB2312" w:hAnsi="仿宋_GB2312" w:eastAsia="仿宋_GB2312" w:cs="仿宋_GB2312"/>
          <w:kern w:val="0"/>
          <w:sz w:val="28"/>
          <w:szCs w:val="28"/>
          <w:lang w:val="en-US" w:eastAsia="zh-CN"/>
        </w:rPr>
        <w:t>五</w:t>
      </w:r>
      <w:r>
        <w:rPr>
          <w:rFonts w:hint="eastAsia" w:ascii="仿宋_GB2312" w:hAnsi="仿宋_GB2312" w:eastAsia="仿宋_GB2312" w:cs="仿宋_GB2312"/>
          <w:kern w:val="0"/>
          <w:sz w:val="28"/>
          <w:szCs w:val="28"/>
        </w:rPr>
        <w:t>条 市科技局对验收不通过的项目负责人、项目承担单位进行记录，作为项目负责人和项目承担单位考核评价的依据。</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eastAsia="zh-CN"/>
        </w:rPr>
        <w:t>四十</w:t>
      </w:r>
      <w:r>
        <w:rPr>
          <w:rFonts w:hint="eastAsia" w:ascii="仿宋_GB2312" w:hAnsi="仿宋_GB2312" w:eastAsia="仿宋_GB2312" w:cs="仿宋_GB2312"/>
          <w:kern w:val="0"/>
          <w:sz w:val="28"/>
          <w:szCs w:val="28"/>
          <w:lang w:val="en-US" w:eastAsia="zh-CN"/>
        </w:rPr>
        <w:t>六</w:t>
      </w:r>
      <w:r>
        <w:rPr>
          <w:rFonts w:hint="eastAsia" w:ascii="仿宋_GB2312" w:hAnsi="仿宋_GB2312" w:eastAsia="仿宋_GB2312" w:cs="仿宋_GB2312"/>
          <w:kern w:val="0"/>
          <w:sz w:val="28"/>
          <w:szCs w:val="28"/>
        </w:rPr>
        <w:t>条 到期无故不申请验收的项目，或验收文件、资料、数据等存在弄虚作假的项目，纳入</w:t>
      </w:r>
      <w:r>
        <w:rPr>
          <w:rFonts w:hint="eastAsia" w:ascii="仿宋_GB2312" w:hAnsi="仿宋_GB2312" w:eastAsia="仿宋_GB2312" w:cs="仿宋_GB2312"/>
          <w:kern w:val="0"/>
          <w:sz w:val="28"/>
          <w:szCs w:val="28"/>
          <w:lang w:eastAsia="zh-CN"/>
        </w:rPr>
        <w:t>科研诚信</w:t>
      </w:r>
      <w:r>
        <w:rPr>
          <w:rFonts w:hint="eastAsia" w:ascii="仿宋_GB2312" w:hAnsi="仿宋_GB2312" w:eastAsia="仿宋_GB2312" w:cs="仿宋_GB2312"/>
          <w:kern w:val="0"/>
          <w:sz w:val="28"/>
          <w:szCs w:val="28"/>
        </w:rPr>
        <w:t>管理。</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val="en-US" w:eastAsia="zh-CN"/>
        </w:rPr>
        <w:t>四十七</w:t>
      </w:r>
      <w:r>
        <w:rPr>
          <w:rFonts w:hint="eastAsia" w:ascii="仿宋_GB2312" w:hAnsi="仿宋_GB2312" w:eastAsia="仿宋_GB2312" w:cs="仿宋_GB2312"/>
          <w:kern w:val="0"/>
          <w:sz w:val="28"/>
          <w:szCs w:val="28"/>
        </w:rPr>
        <w:t>条 参加项目验收的有关人员对被验收项目的技术内容负有保密责任，应维护被验收项目的知识产权并保守其技术秘密，未经允许擅自披露、使用，或者向他人提供和转让被评价技术的，依据有关规定追究其责任。</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val="en-US" w:eastAsia="zh-CN"/>
        </w:rPr>
        <w:t>四十八</w:t>
      </w:r>
      <w:r>
        <w:rPr>
          <w:rFonts w:hint="eastAsia" w:ascii="仿宋_GB2312" w:hAnsi="仿宋_GB2312" w:eastAsia="仿宋_GB2312" w:cs="仿宋_GB2312"/>
          <w:kern w:val="0"/>
          <w:sz w:val="28"/>
          <w:szCs w:val="28"/>
        </w:rPr>
        <w:t>条 在验收过程中，科技服务机构、项目验收组成员和中介机构有弄虚作假、徇私舞弊或玩忽职守等行为的，将终止或取消其参与计划项目验收工作的资格，同时市科技局对其</w:t>
      </w:r>
      <w:r>
        <w:rPr>
          <w:rFonts w:hint="eastAsia" w:ascii="仿宋_GB2312" w:hAnsi="仿宋_GB2312" w:eastAsia="仿宋_GB2312" w:cs="仿宋_GB2312"/>
          <w:kern w:val="0"/>
          <w:sz w:val="28"/>
          <w:szCs w:val="28"/>
          <w:lang w:eastAsia="zh-CN"/>
        </w:rPr>
        <w:t>失</w:t>
      </w:r>
      <w:r>
        <w:rPr>
          <w:rFonts w:hint="eastAsia" w:ascii="仿宋_GB2312" w:hAnsi="仿宋_GB2312" w:eastAsia="仿宋_GB2312" w:cs="仿宋_GB2312"/>
          <w:kern w:val="0"/>
          <w:sz w:val="28"/>
          <w:szCs w:val="28"/>
        </w:rPr>
        <w:t>信行为予以记录。</w:t>
      </w:r>
      <w:r>
        <w:rPr>
          <w:rFonts w:hint="eastAsia" w:ascii="仿宋_GB2312" w:hAnsi="仿宋_GB2312" w:eastAsia="仿宋_GB2312" w:cs="仿宋_GB2312"/>
          <w:kern w:val="0"/>
          <w:sz w:val="28"/>
          <w:szCs w:val="28"/>
          <w:lang w:eastAsia="zh-CN"/>
        </w:rPr>
        <w:t>构成犯罪的，移交司法机关处理。</w:t>
      </w:r>
      <w:r>
        <w:rPr>
          <w:rFonts w:hint="eastAsia" w:ascii="仿宋_GB2312" w:hAnsi="仿宋_GB2312" w:eastAsia="仿宋_GB2312" w:cs="仿宋_GB2312"/>
          <w:kern w:val="0"/>
          <w:sz w:val="28"/>
          <w:szCs w:val="28"/>
        </w:rPr>
        <w:t xml:space="preserve">  </w:t>
      </w:r>
    </w:p>
    <w:p>
      <w:pPr>
        <w:widowControl/>
        <w:spacing w:line="288" w:lineRule="atLeast"/>
        <w:jc w:val="both"/>
        <w:rPr>
          <w:rFonts w:hint="eastAsia"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b/>
          <w:bCs/>
          <w:kern w:val="0"/>
          <w:sz w:val="28"/>
          <w:szCs w:val="28"/>
        </w:rPr>
        <w:t>第</w:t>
      </w:r>
      <w:r>
        <w:rPr>
          <w:rFonts w:hint="eastAsia" w:ascii="仿宋_GB2312" w:hAnsi="仿宋_GB2312" w:eastAsia="仿宋_GB2312" w:cs="仿宋_GB2312"/>
          <w:b/>
          <w:bCs/>
          <w:kern w:val="0"/>
          <w:sz w:val="28"/>
          <w:szCs w:val="28"/>
          <w:lang w:eastAsia="zh-CN"/>
        </w:rPr>
        <w:t>十</w:t>
      </w:r>
      <w:r>
        <w:rPr>
          <w:rFonts w:hint="eastAsia" w:ascii="仿宋_GB2312" w:hAnsi="仿宋_GB2312" w:eastAsia="仿宋_GB2312" w:cs="仿宋_GB2312"/>
          <w:b/>
          <w:bCs/>
          <w:kern w:val="0"/>
          <w:sz w:val="28"/>
          <w:szCs w:val="28"/>
          <w:lang w:val="en-US" w:eastAsia="zh-CN"/>
        </w:rPr>
        <w:t>一</w:t>
      </w:r>
      <w:r>
        <w:rPr>
          <w:rFonts w:hint="eastAsia" w:ascii="仿宋_GB2312" w:hAnsi="仿宋_GB2312" w:eastAsia="仿宋_GB2312" w:cs="仿宋_GB2312"/>
          <w:b/>
          <w:bCs/>
          <w:kern w:val="0"/>
          <w:sz w:val="28"/>
          <w:szCs w:val="28"/>
        </w:rPr>
        <w:t>章</w:t>
      </w:r>
      <w:r>
        <w:rPr>
          <w:rFonts w:hint="eastAsia" w:ascii="仿宋_GB2312" w:hAnsi="仿宋_GB2312" w:eastAsia="仿宋_GB2312" w:cs="仿宋_GB2312"/>
          <w:b/>
          <w:bCs/>
          <w:kern w:val="0"/>
          <w:sz w:val="28"/>
          <w:szCs w:val="28"/>
        </w:rPr>
        <w:t xml:space="preserve"> </w:t>
      </w:r>
      <w:r>
        <w:rPr>
          <w:rFonts w:hint="eastAsia" w:ascii="仿宋_GB2312" w:hAnsi="仿宋_GB2312" w:eastAsia="仿宋_GB2312" w:cs="仿宋_GB2312"/>
          <w:b/>
          <w:bCs/>
          <w:kern w:val="0"/>
          <w:sz w:val="28"/>
          <w:szCs w:val="28"/>
        </w:rPr>
        <w:t>附则</w:t>
      </w:r>
    </w:p>
    <w:p>
      <w:pPr>
        <w:widowControl/>
        <w:spacing w:line="288" w:lineRule="atLeast"/>
        <w:ind w:firstLine="56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val="en-US" w:eastAsia="zh-CN"/>
        </w:rPr>
        <w:t>四十九</w:t>
      </w:r>
      <w:r>
        <w:rPr>
          <w:rFonts w:hint="eastAsia" w:ascii="仿宋_GB2312" w:hAnsi="仿宋_GB2312" w:eastAsia="仿宋_GB2312" w:cs="仿宋_GB2312"/>
          <w:kern w:val="0"/>
          <w:sz w:val="28"/>
          <w:szCs w:val="28"/>
        </w:rPr>
        <w:t>条</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本办法由市科技局、市财政局负责解释。</w:t>
      </w:r>
    </w:p>
    <w:p>
      <w:pPr>
        <w:widowControl/>
        <w:spacing w:line="288" w:lineRule="atLeast"/>
        <w:ind w:firstLine="560"/>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第五十条  本办法适用于施行后立项的科技计划项目。此前立项项目按照原办法执行，不作调整。</w:t>
      </w:r>
    </w:p>
    <w:p>
      <w:pPr>
        <w:jc w:val="both"/>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eastAsia="zh-CN"/>
        </w:rPr>
        <w:t>五十</w:t>
      </w:r>
      <w:r>
        <w:rPr>
          <w:rFonts w:hint="eastAsia" w:ascii="仿宋_GB2312" w:hAnsi="仿宋_GB2312" w:eastAsia="仿宋_GB2312" w:cs="仿宋_GB2312"/>
          <w:kern w:val="0"/>
          <w:sz w:val="28"/>
          <w:szCs w:val="28"/>
          <w:lang w:val="en-US" w:eastAsia="zh-CN"/>
        </w:rPr>
        <w:t>一</w:t>
      </w:r>
      <w:r>
        <w:rPr>
          <w:rFonts w:hint="eastAsia" w:ascii="仿宋_GB2312" w:hAnsi="仿宋_GB2312" w:eastAsia="仿宋_GB2312" w:cs="仿宋_GB2312"/>
          <w:kern w:val="0"/>
          <w:sz w:val="28"/>
          <w:szCs w:val="28"/>
        </w:rPr>
        <w:t>条 本办法自</w:t>
      </w:r>
      <w:r>
        <w:rPr>
          <w:rFonts w:hint="eastAsia" w:ascii="仿宋_GB2312" w:hAnsi="仿宋_GB2312" w:eastAsia="仿宋_GB2312" w:cs="仿宋_GB2312"/>
          <w:kern w:val="0"/>
          <w:sz w:val="28"/>
          <w:szCs w:val="28"/>
          <w:lang w:eastAsia="zh-CN"/>
        </w:rPr>
        <w:t>发文之</w:t>
      </w:r>
      <w:r>
        <w:rPr>
          <w:rFonts w:hint="eastAsia" w:ascii="仿宋_GB2312" w:hAnsi="仿宋_GB2312" w:eastAsia="仿宋_GB2312" w:cs="仿宋_GB2312"/>
          <w:kern w:val="0"/>
          <w:sz w:val="28"/>
          <w:szCs w:val="28"/>
        </w:rPr>
        <w:t>日起施行。</w:t>
      </w:r>
      <w:r>
        <w:rPr>
          <w:rFonts w:hint="eastAsia" w:ascii="仿宋_GB2312" w:hAnsi="仿宋_GB2312" w:eastAsia="仿宋_GB2312" w:cs="仿宋_GB2312"/>
          <w:kern w:val="0"/>
          <w:sz w:val="28"/>
          <w:szCs w:val="28"/>
        </w:rPr>
        <w:t>20</w:t>
      </w:r>
      <w:r>
        <w:rPr>
          <w:rFonts w:hint="eastAsia" w:ascii="仿宋_GB2312" w:hAnsi="仿宋_GB2312" w:eastAsia="仿宋_GB2312" w:cs="仿宋_GB2312"/>
          <w:kern w:val="0"/>
          <w:sz w:val="28"/>
          <w:szCs w:val="28"/>
          <w:lang w:val="en-US" w:eastAsia="zh-CN"/>
        </w:rPr>
        <w:t>21</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lang w:val="en-US" w:eastAsia="zh-CN"/>
        </w:rPr>
        <w:t>4</w:t>
      </w:r>
      <w:r>
        <w:rPr>
          <w:rFonts w:hint="eastAsia" w:ascii="仿宋_GB2312" w:hAnsi="仿宋_GB2312" w:eastAsia="仿宋_GB2312" w:cs="仿宋_GB2312"/>
          <w:kern w:val="0"/>
          <w:sz w:val="28"/>
          <w:szCs w:val="28"/>
        </w:rPr>
        <w:t>月发布的《余姚市科技计划项目管理办法》（余科〔</w:t>
      </w:r>
      <w:r>
        <w:rPr>
          <w:rFonts w:hint="eastAsia" w:ascii="仿宋_GB2312" w:hAnsi="仿宋_GB2312" w:eastAsia="仿宋_GB2312" w:cs="仿宋_GB2312"/>
          <w:kern w:val="0"/>
          <w:sz w:val="28"/>
          <w:szCs w:val="28"/>
        </w:rPr>
        <w:t>20</w:t>
      </w:r>
      <w:r>
        <w:rPr>
          <w:rFonts w:hint="eastAsia" w:ascii="仿宋_GB2312" w:hAnsi="仿宋_GB2312" w:eastAsia="仿宋_GB2312" w:cs="仿宋_GB2312"/>
          <w:kern w:val="0"/>
          <w:sz w:val="28"/>
          <w:szCs w:val="28"/>
          <w:lang w:val="en-US" w:eastAsia="zh-CN"/>
        </w:rPr>
        <w:t>21</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15</w:t>
      </w:r>
      <w:r>
        <w:rPr>
          <w:rFonts w:hint="eastAsia" w:ascii="仿宋_GB2312" w:hAnsi="仿宋_GB2312" w:eastAsia="仿宋_GB2312" w:cs="仿宋_GB2312"/>
          <w:kern w:val="0"/>
          <w:sz w:val="28"/>
          <w:szCs w:val="28"/>
        </w:rPr>
        <w:t>号）同时废止。</w:t>
      </w:r>
      <w:r>
        <w:rPr>
          <w:rFonts w:hint="eastAsia" w:ascii="仿宋_GB2312" w:hAnsi="仿宋_GB2312" w:eastAsia="仿宋_GB2312" w:cs="仿宋_GB2312"/>
          <w:kern w:val="0"/>
          <w:sz w:val="28"/>
          <w:szCs w:val="28"/>
        </w:rPr>
        <w:t>卫生健康</w:t>
      </w:r>
      <w:r>
        <w:rPr>
          <w:rFonts w:hint="eastAsia" w:ascii="仿宋_GB2312" w:hAnsi="仿宋_GB2312" w:eastAsia="仿宋_GB2312" w:cs="仿宋_GB2312"/>
          <w:bCs w:val="0"/>
          <w:color w:val="auto"/>
          <w:kern w:val="0"/>
          <w:sz w:val="28"/>
          <w:szCs w:val="28"/>
        </w:rPr>
        <w:t>项目</w:t>
      </w:r>
      <w:r>
        <w:rPr>
          <w:rFonts w:hint="eastAsia" w:ascii="仿宋_GB2312" w:hAnsi="仿宋_GB2312" w:eastAsia="仿宋_GB2312" w:cs="仿宋_GB2312"/>
          <w:bCs w:val="0"/>
          <w:color w:val="auto"/>
          <w:kern w:val="0"/>
          <w:sz w:val="28"/>
          <w:szCs w:val="28"/>
          <w:lang w:eastAsia="zh-CN"/>
        </w:rPr>
        <w:t>、</w:t>
      </w:r>
      <w:r>
        <w:rPr>
          <w:rFonts w:hint="eastAsia" w:ascii="仿宋_GB2312" w:hAnsi="仿宋_GB2312" w:eastAsia="仿宋_GB2312" w:cs="仿宋_GB2312"/>
          <w:bCs w:val="0"/>
          <w:color w:val="auto"/>
          <w:kern w:val="0"/>
          <w:sz w:val="28"/>
          <w:szCs w:val="28"/>
          <w:lang w:val="en-US" w:eastAsia="zh-CN"/>
        </w:rPr>
        <w:t>人才项目管理办法如有调整，按新办法执行。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C0755D"/>
    <w:multiLevelType w:val="singleLevel"/>
    <w:tmpl w:val="CCC0755D"/>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75F4D"/>
    <w:rsid w:val="70675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2022-08-09T09:07:00Z</dcterms:created>
  <dc:creator>news</dc:creator>
  <cp:lastModifiedBy>news</cp:lastModifiedBy>
  <dcterms:modified xsi:type="dcterms:W3CDTF">2022-08-09T09:09:46Z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B7E75AAF38C34BE7923CC1347B8B3C33</vt:lpwstr>
  </property>
</Properties>
</file>