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kern w:val="0"/>
          <w:sz w:val="32"/>
          <w:szCs w:val="32"/>
        </w:rPr>
        <w:t>202</w:t>
      </w:r>
      <w:r>
        <w:rPr>
          <w:rFonts w:hint="eastAsia" w:ascii="微软雅黑" w:hAnsi="微软雅黑" w:eastAsia="微软雅黑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微软雅黑" w:hAnsi="微软雅黑" w:eastAsia="微软雅黑" w:cs="宋体"/>
          <w:kern w:val="0"/>
          <w:sz w:val="32"/>
          <w:szCs w:val="32"/>
        </w:rPr>
        <w:t>年</w:t>
      </w:r>
      <w:r>
        <w:rPr>
          <w:rFonts w:hint="eastAsia" w:ascii="微软雅黑" w:hAnsi="微软雅黑" w:eastAsia="微软雅黑" w:cs="宋体"/>
          <w:kern w:val="0"/>
          <w:sz w:val="32"/>
          <w:szCs w:val="32"/>
          <w:lang w:val="en-US" w:eastAsia="zh-CN"/>
        </w:rPr>
        <w:t>工业企业进口物品核酸检测费用补助</w:t>
      </w:r>
      <w:r>
        <w:rPr>
          <w:rFonts w:hint="eastAsia" w:ascii="微软雅黑" w:hAnsi="微软雅黑" w:eastAsia="微软雅黑" w:cs="宋体"/>
          <w:kern w:val="0"/>
          <w:sz w:val="32"/>
          <w:szCs w:val="32"/>
        </w:rPr>
        <w:t>情况表</w:t>
      </w:r>
    </w:p>
    <w:p>
      <w:pPr>
        <w:spacing w:line="540" w:lineRule="exact"/>
        <w:jc w:val="center"/>
        <w:rPr>
          <w:rFonts w:hint="eastAsia" w:ascii="微软雅黑" w:hAnsi="微软雅黑" w:eastAsia="微软雅黑" w:cs="宋体"/>
          <w:kern w:val="0"/>
          <w:sz w:val="22"/>
        </w:rPr>
      </w:pPr>
      <w:r>
        <w:rPr>
          <w:rFonts w:hint="eastAsia" w:ascii="微软雅黑" w:hAnsi="微软雅黑" w:eastAsia="微软雅黑" w:cs="宋体"/>
          <w:kern w:val="0"/>
          <w:sz w:val="22"/>
        </w:rPr>
        <w:t xml:space="preserve">                                                        单位</w:t>
      </w:r>
      <w:r>
        <w:rPr>
          <w:rFonts w:hint="eastAsia" w:ascii="微软雅黑" w:hAnsi="微软雅黑" w:eastAsia="微软雅黑" w:cs="宋体"/>
          <w:kern w:val="0"/>
          <w:sz w:val="22"/>
          <w:lang w:eastAsia="zh-CN"/>
        </w:rPr>
        <w:t>：</w:t>
      </w:r>
      <w:r>
        <w:rPr>
          <w:rFonts w:hint="eastAsia" w:ascii="微软雅黑" w:hAnsi="微软雅黑" w:eastAsia="微软雅黑" w:cs="宋体"/>
          <w:kern w:val="0"/>
          <w:sz w:val="22"/>
        </w:rPr>
        <w:t>元</w:t>
      </w:r>
    </w:p>
    <w:tbl>
      <w:tblPr>
        <w:tblStyle w:val="5"/>
        <w:tblW w:w="93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5458"/>
        <w:gridCol w:w="2062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奖励金额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丰朴（宁波）精密科技有限公司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2,250.00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浙江福仕德燃油喷射系统有限公司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500.00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浙江佳贝思绿色能源有限公司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700.00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宁波梦莹家居有限公司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1,000.00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浙江比依电器股份有限公司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3,130.00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宁波德昌电机股份有限公司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980.00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宁波舜宇车载光学技术有限公司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5,595.00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宁波舜宇红外技术有限公司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1,371.50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余姚舜宇智能光学技术有限公司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12,700.00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余姚市富达电子有限公司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2,650.00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宁波市科星管业发展有限公司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680.00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宁波美伦塑业有限公司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950.00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余姚市宇欣五金工业有限公司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700.00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余姚市车城电器有限公司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万丰电机（宁波）有限公司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960.00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浙江宇达实业有限公司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170.00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宁波康贝儿童用品有限公司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2,648.00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宁波大叶园林设备股份有限公司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5,144.00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宁波领越智能设备有限公司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5,414.00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余姚市特力喷雾器有限公司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2,737.50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车王电子（宁波）有限公司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1,544.00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浙江丰茂科技股份有限公司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4,650.00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联朋（宁波）运动用品有限公司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500.00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宁波弗兰克电器有限公司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1,494.00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余姚市良怡消防设备有限公司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615.50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余姚市天博消防设备有限公司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1,700.00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余姚市银河日用品有限公司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650.00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宁波永佳汽车零部件有限公司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600.00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余姚市凯阳工贸有限公司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1,240.00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宁波万泉电器有限公司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990.00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浙江金马实业有限公司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3,000.00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浙江捷丰科技实业有限公司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1,900.50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余姚市博韵乐器有限公司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400.00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宁波百隆纺织有限公司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950.00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宁波朗迪叶轮机械有限公司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1,994.50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宁波余意电器有限公司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186.00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宁波长青轻化容器有限公司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1,150.00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宁波百仕高联合工业有限公司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450.00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宁波山阳特殊钢制品有限公司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5,875.00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宁波锐驰科技有限公司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1,850.00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宁波威仕消防设备有限公司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1,661.00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宁波津一油泵有限公司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5,124.00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宁波胜康纸业有限公司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600.00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余姚市波大电器有限公司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1,644.00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余姚新得丽针织有限公司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1,600.00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宁波捷丰现代家俱有限公司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1,230.00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宁波创冠电器有限公司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587.00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宁波更大集团有限公司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900.00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宁波通用轴承有限公司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6,087.50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宁波泓耀光电部件有限公司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2,563.00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丹标贸易（宁波）有限公司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650.00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高得（浙江）有限公司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1,559.50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余姚市爱优特电机有限公司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3,572.00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宁波赛格斯阀门有限公司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2,807.50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余姚市增亿铜材有限公司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650.00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余姚市景盛铜业科技有限公司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550.00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宁波宝贝第一母婴用品有限公司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900.00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宁波唐塑日用品制造有限公司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4,030.00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余姚市舜年塑料有限公司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180.00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余姚新希望金属制品有限公司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4,079.00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浙江乔士智能工业股份有限公司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600.00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宁波名德建材有限公司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650.00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宁波五云笔业有限公司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2,100.00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宁波优兰达喷雾有限公司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1,100.00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宁波长振铜业有限公司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10,979.50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宁波信高节能材料有限公司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1,250.00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宁波伟森塑胶工业有限公司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10,118.00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大建工业（宁波）有限公司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1,783.50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宁波舒马赫模具科技有限公司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1,200.00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宁波海洋铜业有限公司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1,320.00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碧农环境科技（浙江)有限公司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1,200.00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宁波蜗牛锻造有限公司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2,000.00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宁波华舜铝材有限公司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3,300.00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宁波凯驰胶带有限公司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2,050.00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宁波庆昌镒万汽车配件有限公司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2,550.00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余姚市德派日用品有限公司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400.00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宁波世茂铜业股份有限公司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12,620.00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宁波多瑀励拓汽车管路系统有限公司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207.50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宁波恒元精工管阀科技有限公司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2,020.00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宁波宇华实业股份有限公司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5,050.00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宁波优倍特塑料科技有限公司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2,300.00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浙江新大塑料管件有限公司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3,080.00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宁波市恩迪卫浴有限公司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500.00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余姚市成功文具制造有限公司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3,850.00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浙江瑞华机械有限公司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970.00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宁波兴敖达金属新材料有限公司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650.00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宁波红蓝机械科技有限公司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600.00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基伟休闲用品有限公司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4,460.00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宁波正欣消防设备有限公司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1,960.00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宁波杰立化妆品包装用品有限公司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680.00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宁波凯旋消防器材有限公司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3,768.00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浙江欧伦泰防火设备有限公司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3,400.00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宁波富华阀门有限公司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1,000.00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宁波奥浜动力科技有限公司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900.00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宁波江丰芯创科技有限公司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5,490.00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鑫高益医疗设备股份有限公司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1,312.00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宁波江丰电子材料股份有限公司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19,808.50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540" w:lineRule="exact"/>
        <w:jc w:val="center"/>
        <w:rPr>
          <w:rFonts w:hint="eastAsia" w:ascii="微软雅黑" w:hAnsi="微软雅黑" w:eastAsia="微软雅黑" w:cs="宋体"/>
          <w:kern w:val="0"/>
          <w:sz w:val="21"/>
          <w:szCs w:val="22"/>
        </w:rPr>
      </w:pPr>
    </w:p>
    <w:p>
      <w:pPr>
        <w:ind w:firstLine="632" w:firstLineChars="300"/>
        <w:rPr>
          <w:b/>
          <w:sz w:val="21"/>
          <w:szCs w:val="22"/>
        </w:rPr>
      </w:pPr>
    </w:p>
    <w:p>
      <w:pPr>
        <w:ind w:firstLine="632" w:firstLineChars="300"/>
        <w:rPr>
          <w:b/>
          <w:sz w:val="21"/>
          <w:szCs w:val="22"/>
        </w:rPr>
      </w:pPr>
    </w:p>
    <w:sectPr>
      <w:pgSz w:w="11906" w:h="16838"/>
      <w:pgMar w:top="1440" w:right="1293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MjNkNGU1MjA4YTY1OTk5YTU1ZTY5NGQ3ZDUwZTgifQ=="/>
  </w:docVars>
  <w:rsids>
    <w:rsidRoot w:val="00C6327B"/>
    <w:rsid w:val="00422757"/>
    <w:rsid w:val="00497ED5"/>
    <w:rsid w:val="0091744B"/>
    <w:rsid w:val="00BC24DB"/>
    <w:rsid w:val="00C6327B"/>
    <w:rsid w:val="00DD607B"/>
    <w:rsid w:val="00E61300"/>
    <w:rsid w:val="00FE69D8"/>
    <w:rsid w:val="085A1381"/>
    <w:rsid w:val="10F13359"/>
    <w:rsid w:val="20CA48D9"/>
    <w:rsid w:val="2F444C18"/>
    <w:rsid w:val="336E5F6C"/>
    <w:rsid w:val="3D6708F0"/>
    <w:rsid w:val="3DA87159"/>
    <w:rsid w:val="53A41CDD"/>
    <w:rsid w:val="54492AD9"/>
    <w:rsid w:val="59D81206"/>
    <w:rsid w:val="5CDA4C08"/>
    <w:rsid w:val="6550199E"/>
    <w:rsid w:val="758A103C"/>
    <w:rsid w:val="79E93C90"/>
    <w:rsid w:val="7F5716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1385</Words>
  <Characters>1939</Characters>
  <Lines>3</Lines>
  <Paragraphs>1</Paragraphs>
  <TotalTime>0</TotalTime>
  <ScaleCrop>false</ScaleCrop>
  <LinksUpToDate>false</LinksUpToDate>
  <CharactersWithSpaces>2093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2021-12-13T03:04:00Z</dcterms:created>
  <dc:creator>Administrator</dc:creator>
  <cp:lastModifiedBy>徐明</cp:lastModifiedBy>
  <cp:lastPrinted>2022-06-24T03:57:00Z</cp:lastPrinted>
  <dcterms:modified xsi:type="dcterms:W3CDTF">2022-06-27T08:17:36Z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156B601E390D498AA66CB4617D3103D1</vt:lpwstr>
  </property>
</Properties>
</file>